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140335</wp:posOffset>
            </wp:positionV>
            <wp:extent cx="6497955" cy="513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340"/>
        <w:spacing w:after="0" w:line="689" w:lineRule="exact"/>
        <w:tabs>
          <w:tab w:leader="none" w:pos="3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PAC-</w:t>
      </w:r>
      <w:r>
        <w:rPr>
          <w:rFonts w:ascii="黑体" w:cs="黑体" w:eastAsia="黑体" w:hAnsi="黑体"/>
          <w:sz w:val="56"/>
          <w:szCs w:val="56"/>
          <w:color w:val="auto"/>
        </w:rPr>
        <w:t>106</w:t>
      </w:r>
      <w:r>
        <w:rPr>
          <w:rFonts w:ascii="Arial" w:cs="Arial" w:eastAsia="Arial" w:hAnsi="Arial"/>
          <w:sz w:val="56"/>
          <w:szCs w:val="56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6 个插槽全长卡紧凑式机箱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880"/>
        <w:spacing w:after="0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LPT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-13970</wp:posOffset>
            </wp:positionV>
            <wp:extent cx="6493510" cy="24752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8820"/>
        <w:spacing w:after="0" w:line="17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上盖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5860"/>
        <w:spacing w:after="0" w:line="17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电源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LED</w:t>
      </w:r>
    </w:p>
    <w:p>
      <w:pPr>
        <w:ind w:left="5860"/>
        <w:spacing w:after="0" w:line="165" w:lineRule="exact"/>
        <w:tabs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9"/>
          <w:szCs w:val="19"/>
          <w:color w:val="auto"/>
          <w:vertAlign w:val="subscript"/>
        </w:rPr>
        <w:t>重启键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8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cm </w:t>
      </w:r>
      <w:r>
        <w:rPr>
          <w:rFonts w:ascii="黑体" w:cs="黑体" w:eastAsia="黑体" w:hAnsi="黑体"/>
          <w:sz w:val="11"/>
          <w:szCs w:val="11"/>
          <w:color w:val="auto"/>
        </w:rPr>
        <w:t>散热风扇</w:t>
      </w:r>
    </w:p>
    <w:p>
      <w:pPr>
        <w:ind w:left="55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558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>HDD LED</w:t>
      </w:r>
    </w:p>
    <w:p>
      <w:pPr>
        <w:ind w:left="5600"/>
        <w:spacing w:after="0" w:line="31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8859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 xml:space="preserve">2 </w:t>
      </w:r>
      <w:r>
        <w:rPr>
          <w:rFonts w:ascii="Arial" w:cs="Arial" w:eastAsia="Arial" w:hAnsi="Arial"/>
          <w:sz w:val="14"/>
          <w:szCs w:val="14"/>
          <w:color w:val="auto"/>
        </w:rPr>
        <w:t>x USB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 接口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5520"/>
        <w:spacing w:after="0" w:line="19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3680" cy="11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>电源开关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6040"/>
        <w:spacing w:after="0" w:line="18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1</w:t>
      </w:r>
      <w:r>
        <w:rPr>
          <w:rFonts w:ascii="Arial" w:cs="Arial" w:eastAsia="Arial" w:hAnsi="Arial"/>
          <w:sz w:val="15"/>
          <w:szCs w:val="15"/>
          <w:color w:val="auto"/>
        </w:rPr>
        <w:t xml:space="preserve">U </w:t>
      </w:r>
      <w:r>
        <w:rPr>
          <w:rFonts w:ascii="黑体" w:cs="黑体" w:eastAsia="黑体" w:hAnsi="黑体"/>
          <w:sz w:val="15"/>
          <w:szCs w:val="15"/>
          <w:color w:val="auto"/>
        </w:rPr>
        <w:t>高度 电源</w:t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120"/>
        <w:spacing w:after="0" w:line="18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FFFFFF"/>
        </w:rPr>
        <w:t>产品包装不包括</w:t>
      </w:r>
      <w:r>
        <w:rPr>
          <w:rFonts w:ascii="Arial" w:cs="Arial" w:eastAsia="Arial" w:hAnsi="Arial"/>
          <w:sz w:val="15"/>
          <w:szCs w:val="15"/>
          <w:color w:val="FFFFFF"/>
        </w:rPr>
        <w:t xml:space="preserve">FDD </w:t>
      </w:r>
      <w:r>
        <w:rPr>
          <w:rFonts w:ascii="黑体" w:cs="黑体" w:eastAsia="黑体" w:hAnsi="黑体"/>
          <w:sz w:val="15"/>
          <w:szCs w:val="15"/>
          <w:color w:val="FFFFFF"/>
        </w:rPr>
        <w:t>和</w:t>
      </w:r>
      <w:r>
        <w:rPr>
          <w:rFonts w:ascii="Arial" w:cs="Arial" w:eastAsia="Arial" w:hAnsi="Arial"/>
          <w:sz w:val="15"/>
          <w:szCs w:val="15"/>
          <w:color w:val="FFFFFF"/>
        </w:rPr>
        <w:t xml:space="preserve"> HDD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-125095</wp:posOffset>
                </wp:positionV>
                <wp:extent cx="2519680" cy="1797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79705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7.75pt;margin-top:-9.8499pt;width:198.4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 w:line="17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底板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800" w:space="720"/>
            <w:col w:w="4200"/>
          </w:cols>
          <w:pgMar w:left="600" w:top="138" w:right="586" w:bottom="0" w:gutter="0" w:footer="0" w:header="0"/>
          <w:type w:val="continuous"/>
        </w:sectPr>
      </w:pPr>
    </w:p>
    <w:p>
      <w:pPr>
        <w:jc w:val="right"/>
        <w:ind w:right="3360"/>
        <w:spacing w:after="0" w:line="18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3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rFonts w:ascii="黑体" w:cs="黑体" w:eastAsia="黑体" w:hAnsi="黑体"/>
          <w:sz w:val="15"/>
          <w:szCs w:val="15"/>
          <w:color w:val="auto"/>
        </w:rPr>
        <w:t>5”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黑体" w:cs="黑体" w:eastAsia="黑体" w:hAnsi="黑体"/>
          <w:sz w:val="15"/>
          <w:szCs w:val="15"/>
          <w:color w:val="auto"/>
        </w:rPr>
        <w:t>驱动器支架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4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特性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9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尺寸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5"/>
              </w:rPr>
              <w:t xml:space="preserve">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  <w:w w:val="95"/>
              </w:rPr>
              <w:t>单位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5"/>
              </w:rPr>
              <w:t xml:space="preserve"> :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5"/>
              </w:rPr>
              <w:t>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320" w:type="dxa"/>
            <w:vAlign w:val="bottom"/>
            <w:vMerge w:val="restart"/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符合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RoHS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标准设计</w:t>
            </w: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320" w:type="dxa"/>
            <w:vAlign w:val="bottom"/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前面板设有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个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USB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320" w:type="dxa"/>
            <w:vAlign w:val="bottom"/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个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5”驱动器和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个内置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5”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HDD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驱动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320" w:type="dxa"/>
            <w:vAlign w:val="bottom"/>
          </w:tcPr>
          <w:p>
            <w:pPr>
              <w:ind w:left="1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个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8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cm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冷却风扇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-516255</wp:posOffset>
            </wp:positionV>
            <wp:extent cx="1539875" cy="16281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42545</wp:posOffset>
            </wp:positionV>
            <wp:extent cx="3180715" cy="33553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35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3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</w:tr>
      <w:tr>
        <w:trPr>
          <w:trHeight w:val="36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</w:p>
        </w:tc>
      </w:tr>
      <w:tr>
        <w:trPr>
          <w:trHeight w:val="1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94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</w:tr>
      <w:tr>
        <w:trPr>
          <w:trHeight w:val="345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</w:t>
            </w:r>
          </w:p>
        </w:tc>
      </w:tr>
      <w:tr>
        <w:trPr>
          <w:trHeight w:val="341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4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4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175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48895</wp:posOffset>
            </wp:positionV>
            <wp:extent cx="3168015" cy="7200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5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22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full-size compact chassis, white,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 fan,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BEEE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5795" cy="15182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-1894205</wp:posOffset>
            </wp:positionV>
            <wp:extent cx="3022600" cy="14687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28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7ECEF4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PCle</w:t>
            </w:r>
          </w:p>
        </w:tc>
        <w:tc>
          <w:tcPr>
            <w:tcW w:w="3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¹PE-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¹PE-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0121B"/>
        </w:rPr>
        <w:t>*</w:t>
      </w:r>
      <w:r>
        <w:rPr>
          <w:rFonts w:ascii="Arial" w:cs="Arial" w:eastAsia="Arial" w:hAnsi="Arial"/>
          <w:sz w:val="12"/>
          <w:szCs w:val="12"/>
          <w:color w:val="000000"/>
        </w:rPr>
        <w:t>Only R</w:t>
      </w:r>
      <w:r>
        <w:rPr>
          <w:rFonts w:ascii="黑体" w:cs="黑体" w:eastAsia="黑体" w:hAnsi="黑体"/>
          <w:sz w:val="12"/>
          <w:szCs w:val="12"/>
          <w:color w:val="000000"/>
        </w:rPr>
        <w:t>20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Arial" w:cs="Arial" w:eastAsia="Arial" w:hAnsi="Arial"/>
          <w:sz w:val="12"/>
          <w:szCs w:val="12"/>
          <w:color w:val="000000"/>
        </w:rPr>
        <w:t>or later versions support PICMG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000000"/>
        </w:rPr>
        <w:t>1</w:t>
      </w:r>
      <w:r>
        <w:rPr>
          <w:rFonts w:ascii="Arial" w:cs="Arial" w:eastAsia="Arial" w:hAnsi="Arial"/>
          <w:sz w:val="12"/>
          <w:szCs w:val="12"/>
          <w:color w:val="000000"/>
        </w:rPr>
        <w:t>.</w:t>
      </w:r>
      <w:r>
        <w:rPr>
          <w:rFonts w:ascii="黑体" w:cs="黑体" w:eastAsia="黑体" w:hAnsi="黑体"/>
          <w:sz w:val="12"/>
          <w:szCs w:val="12"/>
          <w:color w:val="000000"/>
        </w:rPr>
        <w:t>3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Arial" w:cs="Arial" w:eastAsia="Arial" w:hAnsi="Arial"/>
          <w:sz w:val="12"/>
          <w:szCs w:val="12"/>
          <w:color w:val="000000"/>
        </w:rPr>
        <w:t>backplane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4525" cy="4806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3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106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U </w:t>
      </w:r>
      <w:r>
        <w:rPr>
          <w:rFonts w:ascii="黑体" w:cs="黑体" w:eastAsia="黑体" w:hAnsi="黑体"/>
          <w:sz w:val="12"/>
          <w:szCs w:val="12"/>
          <w:color w:val="auto"/>
        </w:rPr>
        <w:t>高度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115570</wp:posOffset>
            </wp:positionV>
            <wp:extent cx="7560310" cy="3206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180" w:space="280"/>
            <w:col w:w="526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106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102870</wp:posOffset>
            </wp:positionV>
            <wp:extent cx="4763" cy="476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2019-11-19T10:32:52Z</dcterms:created>
  <dcterms:modified xsi:type="dcterms:W3CDTF">2019-11-19T10:32:52Z</dcterms:modified>
</cp:coreProperties>
</file>