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606" w:h="1238" w:wrap="none" w:hAnchor="page" w:x="1633" w:y="17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4"/>
          <w:szCs w:val="84"/>
        </w:rPr>
      </w:pPr>
      <w:r>
        <w:rPr>
          <w:rFonts w:ascii="Times New Roman" w:eastAsia="Times New Roman" w:hAnsi="Times New Roman" w:cs="Times New Roman"/>
          <w:b/>
          <w:bCs/>
          <w:color w:val="41C7F4"/>
          <w:spacing w:val="0"/>
          <w:w w:val="100"/>
          <w:position w:val="0"/>
          <w:sz w:val="84"/>
          <w:szCs w:val="84"/>
          <w:lang w:val="en-US" w:eastAsia="en-US" w:bidi="en-US"/>
        </w:rPr>
        <w:t>^C9-1501-ZX</w:t>
      </w:r>
    </w:p>
    <w:p>
      <w:pPr>
        <w:pStyle w:val="Style5"/>
        <w:keepNext w:val="0"/>
        <w:keepLines w:val="0"/>
        <w:framePr w:w="2726" w:h="288" w:wrap="none" w:hAnchor="page" w:x="3380" w:y="2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 xml:space="preserve">Embedded ATX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FFFFFF"/>
          <w:lang w:val="zh-TW" w:eastAsia="zh-TW" w:bidi="zh-TW"/>
        </w:rPr>
        <w:t>单板</w:t>
      </w:r>
    </w:p>
    <w:p>
      <w:pPr>
        <w:pStyle w:val="Style2"/>
        <w:keepNext w:val="0"/>
        <w:keepLines w:val="0"/>
        <w:framePr w:w="1776" w:h="394" w:wrap="none" w:hAnchor="page" w:x="28244" w:y="7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2"/>
          <w:szCs w:val="32"/>
        </w:rPr>
      </w:pPr>
      <w:r>
        <w:rPr>
          <w:rFonts w:ascii="SimSun" w:eastAsia="SimSun" w:hAnsi="SimSun" w:cs="SimSun"/>
          <w:color w:val="8DD7F7"/>
          <w:spacing w:val="0"/>
          <w:w w:val="100"/>
          <w:position w:val="0"/>
          <w:sz w:val="32"/>
          <w:szCs w:val="32"/>
          <w:lang w:val="zh-TW" w:eastAsia="zh-TW" w:bidi="zh-TW"/>
        </w:rPr>
        <w:t>工业主板</w:t>
      </w:r>
    </w:p>
    <w:p>
      <w:pPr>
        <w:pStyle w:val="Style2"/>
        <w:keepNext w:val="0"/>
        <w:keepLines w:val="0"/>
        <w:framePr w:w="1565" w:h="442" w:wrap="none" w:hAnchor="page" w:x="17224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产品规格</w:t>
      </w:r>
    </w:p>
    <w:p>
      <w:pPr>
        <w:pStyle w:val="Style2"/>
        <w:keepNext w:val="0"/>
        <w:keepLines w:val="0"/>
        <w:framePr w:w="6221" w:h="3005" w:wrap="none" w:hAnchor="page" w:x="1624" w:y="883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概述</w:t>
      </w:r>
    </w:p>
    <w:p>
      <w:pPr>
        <w:pStyle w:val="Style5"/>
        <w:keepNext w:val="0"/>
        <w:keepLines w:val="0"/>
        <w:framePr w:w="6221" w:h="3005" w:wrap="none" w:hAnchor="page" w:x="1624" w:y="8833"/>
        <w:widowControl w:val="0"/>
        <w:shd w:val="clear" w:color="auto" w:fill="auto"/>
        <w:bidi w:val="0"/>
        <w:spacing w:before="0" w:after="0" w:line="351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EC9-1 501-ZX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是一款基于兆芯国产化芯片平台开发的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EmbeddedATX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结构单板电脑，采用先进的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ZX-C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系列四核处 理器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ZX-C4580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ZX-C4701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ZX-100S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芯片组；支持</w:t>
      </w:r>
    </w:p>
    <w:p>
      <w:pPr>
        <w:pStyle w:val="Style2"/>
        <w:keepNext w:val="0"/>
        <w:keepLines w:val="0"/>
        <w:framePr w:w="6221" w:h="3005" w:wrap="none" w:hAnchor="page" w:x="1624" w:y="8833"/>
        <w:widowControl w:val="0"/>
        <w:shd w:val="clear" w:color="auto" w:fill="auto"/>
        <w:bidi w:val="0"/>
        <w:spacing w:before="0" w:after="0" w:line="351" w:lineRule="exact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VGA+DVI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双显示功能；支持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PCIeX16（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实际速度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X8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】、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PCIeX4, 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扩展总线扩展，主要针对银行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ATM/VTM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自助终端、自助税 务终端、石油石化、高速公路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ETC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政府保密计算机等应用， 高端的性能和丰富的功能配量可以发挥重要作用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.</w:t>
      </w:r>
    </w:p>
    <w:p>
      <w:pPr>
        <w:pStyle w:val="Style2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特点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.支持国产化兆芯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 （ZX-C4701 /C4580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ZX-100S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的芯片 </w:t>
      </w:r>
      <w:r>
        <w:rPr>
          <w:rFonts w:ascii="SimSun" w:eastAsia="SimSun" w:hAnsi="SimSun" w:cs="SimSun"/>
          <w:i/>
          <w:iCs/>
          <w:color w:val="000000"/>
          <w:spacing w:val="0"/>
          <w:w w:val="100"/>
          <w:position w:val="0"/>
          <w:lang w:val="zh-TW" w:eastAsia="zh-TW" w:bidi="zh-TW"/>
        </w:rPr>
        <w:t>组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zh-TW" w:eastAsia="zh-TW" w:bidi="zh-TW"/>
        </w:rPr>
        <w:t>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ZX-C4580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的性能相当于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G1820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支持两条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1333/1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600MHZDDR3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内存，最大内存容量可达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32GB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♦VGA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DVI-D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双显示功能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USB2Q3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USB3.0,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个串口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PCIeXl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6（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实际速度为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X8）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PCIeX4,PCI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总线扩展</w:t>
      </w:r>
    </w:p>
    <w:p>
      <w:pPr>
        <w:pStyle w:val="Style2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TCM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模块，具有独特的安全加密系统，支持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SM3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和</w:t>
      </w:r>
    </w:p>
    <w:p>
      <w:pPr>
        <w:pStyle w:val="Style2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SM4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国密算法</w:t>
      </w:r>
    </w:p>
    <w:p>
      <w:pPr>
        <w:pStyle w:val="Style5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0" w:line="34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支持的操作系统：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win7s win8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win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LinuxX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国内的中</w:t>
      </w:r>
    </w:p>
    <w:p>
      <w:pPr>
        <w:pStyle w:val="Style2"/>
        <w:keepNext w:val="0"/>
        <w:keepLines w:val="0"/>
        <w:framePr w:w="5971" w:h="4397" w:wrap="none" w:hAnchor="page" w:x="8286" w:y="8862"/>
        <w:widowControl w:val="0"/>
        <w:shd w:val="clear" w:color="auto" w:fill="auto"/>
        <w:bidi w:val="0"/>
        <w:spacing w:before="0" w:after="80" w:line="346" w:lineRule="exact"/>
        <w:ind w:left="0" w:right="0" w:firstLine="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标麒麟等操作系统（可以实现软硬件全部国产化）</w:t>
      </w:r>
    </w:p>
    <w:tbl>
      <w:tblPr>
        <w:tblOverlap w:val="never"/>
        <w:jc w:val="left"/>
        <w:tblLayout w:type="fixed"/>
      </w:tblPr>
      <w:tblGrid>
        <w:gridCol w:w="2285"/>
        <w:gridCol w:w="10541"/>
      </w:tblGrid>
      <w:tr>
        <w:trPr>
          <w:trHeight w:val="33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开先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ZX-C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系四核处理器，采用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ZX-C4701.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主频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2.0Ghz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ZX-C4580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主频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1.8Ghz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ZX-100S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芯片组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提供两条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600MHZDDR3U-DIMM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内存插槽，支持单根内存最大容量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总支持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32GB</w:t>
            </w:r>
          </w:p>
        </w:tc>
      </w:tr>
      <w:tr>
        <w:trPr>
          <w:trHeight w:val="62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30" w:lineRule="exact"/>
              <w:ind w:left="22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DVI—D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双显，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支持最高分辨率为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2560*1600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支持的最大分辨率为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2048*1536@60Hz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标准,支持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MIC-IN/LINE-IN/LINE-OUT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10/100/1000Mbp$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网络接口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（lntell210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网卡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）,LAN1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支持网络唤醒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提供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 ATA2.0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 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M-S 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接 口,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Mini-pcie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插槽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 xml:space="preserve">I/O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74" w:lineRule="exact"/>
              <w:ind w:left="22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个串口，其中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COM1,COM2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RS-232/422/RS-485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模式选择，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同时支持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5V/12V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带电可选；提供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.。接口；提供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PS/2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接口（键盘和竄标接 口）；提供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路数字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。接口；提供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接口（插针接口，可通过线材引出）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PCIEX4（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实际速度为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 IEX1）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PCIEX16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-ior~6or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；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存储环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■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-20P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80P;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湿度：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级，可编程秒/分，起时中断或系统复位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采用标准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ATX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电源供电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（WXD）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826" w:h="6211" w:wrap="none" w:hAnchor="page" w:x="17214" w:y="310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244mm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（长）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X244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mm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（宽）</w:t>
            </w:r>
          </w:p>
        </w:tc>
      </w:tr>
    </w:tbl>
    <w:p>
      <w:pPr>
        <w:framePr w:w="12826" w:h="6211" w:wrap="none" w:hAnchor="page" w:x="17214" w:y="3102"/>
        <w:widowControl w:val="0"/>
        <w:spacing w:line="1" w:lineRule="exact"/>
      </w:pPr>
    </w:p>
    <w:p>
      <w:pPr>
        <w:pStyle w:val="Style2"/>
        <w:keepNext w:val="0"/>
        <w:keepLines w:val="0"/>
        <w:framePr w:w="346" w:h="298" w:wrap="none" w:hAnchor="page" w:x="1278" w:y="193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64</w:t>
      </w:r>
    </w:p>
    <w:p>
      <w:pPr>
        <w:pStyle w:val="Style2"/>
        <w:keepNext w:val="0"/>
        <w:keepLines w:val="0"/>
        <w:framePr w:w="1901" w:h="432" w:wrap="none" w:hAnchor="page" w:x="1652" w:y="13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产品尺寸图</w:t>
      </w:r>
    </w:p>
    <w:tbl>
      <w:tblPr>
        <w:tblOverlap w:val="never"/>
        <w:jc w:val="left"/>
        <w:tblLayout w:type="fixed"/>
      </w:tblPr>
      <w:tblGrid>
        <w:gridCol w:w="1853"/>
        <w:gridCol w:w="2640"/>
        <w:gridCol w:w="8410"/>
      </w:tblGrid>
      <w:tr>
        <w:trPr>
          <w:trHeight w:val="432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tabs>
                <w:tab w:leader="underscore" w:pos="12768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36"/>
                <w:szCs w:val="36"/>
                <w:u w:val="single"/>
                <w:lang w:val="zh-TW" w:eastAsia="zh-TW" w:bidi="zh-TW"/>
              </w:rPr>
              <w:t>订购信息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36"/>
                <w:szCs w:val="36"/>
                <w:lang w:val="zh-TW" w:eastAsia="zh-TW" w:bidi="zh-TW"/>
              </w:rPr>
              <w:tab/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129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0030-022091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EC9-1501-ZX/C4580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197" w:lineRule="exact"/>
              <w:ind w:left="30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EmbeddedATXS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构单板电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B/ZX-100S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/四核处理器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ZX-C4580/2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DDR3/DDR3L UDIMM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内存插槽，量 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16GB/VGA+DVIQ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USB2.0,3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USB3.0/1g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串口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个后置外置，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个插 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）3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SATA3.O"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MSATA/1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外置个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插针/一个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一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总线接口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/-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个音频模块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（LIN-IN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LIN-OUT * MIC-IN）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/—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GPlOPCI_Exl6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*8）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PCI_Ex4/2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—个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Mfnf-PCIE</w:t>
            </w:r>
          </w:p>
        </w:tc>
      </w:tr>
      <w:tr>
        <w:trPr>
          <w:trHeight w:val="129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0030-021501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EC9-1501-ZX/C4701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11" w:lineRule="exact"/>
              <w:ind w:left="300" w:right="0" w:firstLine="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EmbeddedATX^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构单板电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ffi/ZX-1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005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/四核处理器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ZX-C4701/2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DDR3/DDR3L UDIMM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内存插槽，量 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16GB/VGA+DVI-D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个千兆网口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O/1g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串口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个后置外置，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孙插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）3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SATA3.0/1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MSATA/1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外置/一个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插针/一个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一个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TCM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总线接口/一个音频模块</w:t>
            </w:r>
          </w:p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tabs>
                <w:tab w:pos="2916" w:val="left"/>
              </w:tabs>
              <w:bidi w:val="0"/>
              <w:spacing w:before="0" w:after="0" w:line="211" w:lineRule="exact"/>
              <w:ind w:left="0" w:right="0" w:firstLine="4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（LIN-IN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LIN-OUT MIC-IN）</w:t>
              <w:tab/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GPIOPCI_Exl6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*8）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PCI_Ex4/2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PCI/-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</w:p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Mlnf-PCIE</w:t>
            </w:r>
          </w:p>
        </w:tc>
      </w:tr>
      <w:tr>
        <w:trPr>
          <w:trHeight w:val="12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0010-108631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18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IPC-710/EC9-1501/ ZX/C4580/2G/500G /250W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21" w:lineRule="exact"/>
              <w:ind w:left="3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19'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标准上架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IPC-710S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/EC9-1501/ZX/C4580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/ZX-100S/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四核处理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g/2G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/500G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硬盘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/ATX250W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电海/天光駆住板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个网口外置、串口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个插卦）、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双显外置、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外宣，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82.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的置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个音频组合外宣、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PS/2S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盘鼠标接口外置；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GPIOS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PCIEF6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*8）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PCIE*4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Mini_PClE/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展。</w:t>
            </w:r>
          </w:p>
        </w:tc>
      </w:tr>
      <w:tr>
        <w:trPr>
          <w:trHeight w:val="126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0010-108801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18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IPC-630/EC9-1501 -C4580/2G/500G/ 250W/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无光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358" w:val="left"/>
              </w:tabs>
              <w:bidi w:val="0"/>
              <w:spacing w:before="0" w:after="0" w:line="230" w:lineRule="exact"/>
              <w:ind w:left="3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PC-630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紧凑型壁挂整机/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EC9-1501-ZX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100S/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四核处理器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ZX-C4580/2G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/500G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硬盘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/ATX 25OW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电源/无光驱/主板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个网口外置、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个插针）、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双显外置、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必卜置，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USB2,0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针），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个音频组合外置、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PS/2J4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盘鼠标接口外置；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插卦；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PCIEF6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实际速度，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</w:p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16" w:val="left"/>
              </w:tabs>
              <w:bidi w:val="0"/>
              <w:spacing w:before="0" w:after="0" w:line="240" w:lineRule="auto"/>
              <w:ind w:left="30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MinLPCIE/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扩展。</w:t>
            </w:r>
          </w:p>
        </w:tc>
      </w:tr>
      <w:tr>
        <w:trPr>
          <w:trHeight w:val="129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0010-096311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14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IPC-630/EC9-1501- C4701/2G/500G/ 250W/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无光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21" w:lineRule="exact"/>
              <w:ind w:left="3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IPC-630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騒凑型壁挂養机/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EC9-1501-ZX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主板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/ZX-100S/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四桂处理器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ZX-C4701/2G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/500G®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/ATX 250W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电源/无光驱住板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个网口外置、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个播針）、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VGA+DVI-D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双显外置、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USB3.CW,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外量，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USB3.0JJ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插针）■个音频组合外置、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PS/2»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盘鼠标接口外置；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PCIE*16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*8）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CN" w:eastAsia="zh-CN" w:bidi="zh-CN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PCIEM.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MinLPCIE/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扩展。</w:t>
            </w:r>
          </w:p>
        </w:tc>
      </w:tr>
      <w:tr>
        <w:trPr>
          <w:trHeight w:val="127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0010-094811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18" w:lineRule="auto"/>
              <w:ind w:left="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IPC-810E/EC9-1501 -C4701/2G/500G/ 250W/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无光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2902" w:h="8515" w:wrap="none" w:hAnchor="page" w:x="17185" w:y="10446"/>
              <w:widowControl w:val="0"/>
              <w:shd w:val="clear" w:color="auto" w:fill="auto"/>
              <w:bidi w:val="0"/>
              <w:spacing w:before="0" w:after="0" w:line="221" w:lineRule="exact"/>
              <w:ind w:left="3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perscript"/>
                <w:lang w:val="zh-TW" w:eastAsia="zh-TW" w:bidi="zh-TW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标准上架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PC-8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0Eg®l/EC9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-1501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-ZX±ffi/ZX-l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00$/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四核处理器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ZX-C4701,2G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/500G®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/ATX250W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电源/无光驱住板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个网口外置、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•串口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个插针）、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VGA+DVI-DJR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显外置、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U5B3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.。外置，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.蜓置，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USB3.DM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USB2.0#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针），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个音频组合外置、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滅盘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标接口外置；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路的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插针；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PCIE*16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实际速度緇）、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PCIE*4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PCk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MinLPCIE/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</w:t>
            </w:r>
          </w:p>
        </w:tc>
      </w:tr>
    </w:tbl>
    <w:p>
      <w:pPr>
        <w:framePr w:w="12902" w:h="8515" w:wrap="none" w:hAnchor="page" w:x="17185" w:y="10446"/>
        <w:widowControl w:val="0"/>
        <w:spacing w:line="1" w:lineRule="exact"/>
      </w:pPr>
    </w:p>
    <w:p>
      <w:pPr>
        <w:pStyle w:val="Style2"/>
        <w:keepNext w:val="0"/>
        <w:keepLines w:val="0"/>
        <w:framePr w:w="538" w:h="221" w:wrap="none" w:hAnchor="page" w:x="1720" w:y="196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2"/>
        <w:keepNext w:val="0"/>
        <w:keepLines w:val="0"/>
        <w:framePr w:w="355" w:h="365" w:wrap="none" w:hAnchor="page" w:x="29425" w:y="194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  <w:lang w:val="zh-TW" w:eastAsia="zh-TW" w:bidi="zh-TW"/>
        </w:rPr>
        <w:t>65</w:t>
      </w:r>
    </w:p>
    <w:p>
      <w:pPr>
        <w:pStyle w:val="Style2"/>
        <w:keepNext w:val="0"/>
        <w:keepLines w:val="0"/>
        <w:framePr w:w="538" w:h="221" w:wrap="none" w:hAnchor="page" w:x="29876" w:y="19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6303645</wp:posOffset>
            </wp:positionH>
            <wp:positionV relativeFrom="margin">
              <wp:posOffset>0</wp:posOffset>
            </wp:positionV>
            <wp:extent cx="2334895" cy="13836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33489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3895725</wp:posOffset>
            </wp:positionH>
            <wp:positionV relativeFrom="margin">
              <wp:posOffset>2255520</wp:posOffset>
            </wp:positionV>
            <wp:extent cx="2602865" cy="273113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602865" cy="2731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1042670</wp:posOffset>
            </wp:positionH>
            <wp:positionV relativeFrom="margin">
              <wp:posOffset>9180830</wp:posOffset>
            </wp:positionV>
            <wp:extent cx="8126095" cy="262763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8126095" cy="26276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1994" w:orient="landscape"/>
      <w:pgMar w:top="912" w:right="1267" w:bottom="912" w:left="1277" w:header="484" w:footer="4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310" w:lineRule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