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E8F5F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E8F5FD" strokeweight="0.0004pt">
                <w10:wrap anchorx="page" anchory="page"/>
              </v:line>
            </w:pict>
          </mc:Fallback>
        </mc:AlternateContent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77470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146050</wp:posOffset>
            </wp:positionH>
            <wp:positionV relativeFrom="paragraph">
              <wp:posOffset>146050</wp:posOffset>
            </wp:positionV>
            <wp:extent cx="6506210" cy="5022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1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5" w:orient="portrait"/>
          <w:cols w:equalWidth="0" w:num="1">
            <w:col w:w="10740"/>
          </w:cols>
          <w:pgMar w:left="580" w:top="138" w:right="586" w:bottom="0" w:gutter="0" w:footer="0" w:header="0"/>
        </w:sectPr>
      </w:pP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ind w:left="360"/>
        <w:spacing w:after="0" w:line="67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color w:val="auto"/>
        </w:rPr>
        <w:t>ECN-</w:t>
      </w:r>
      <w:r>
        <w:rPr>
          <w:rFonts w:ascii="黑体" w:cs="黑体" w:eastAsia="黑体" w:hAnsi="黑体"/>
          <w:sz w:val="56"/>
          <w:szCs w:val="56"/>
          <w:color w:val="auto"/>
        </w:rPr>
        <w:t>380</w:t>
      </w:r>
      <w:r>
        <w:rPr>
          <w:rFonts w:ascii="Arial" w:cs="Arial" w:eastAsia="Arial" w:hAnsi="Arial"/>
          <w:sz w:val="56"/>
          <w:szCs w:val="56"/>
          <w:color w:val="auto"/>
        </w:rPr>
        <w:t>-QM</w:t>
      </w:r>
      <w:r>
        <w:rPr>
          <w:rFonts w:ascii="黑体" w:cs="黑体" w:eastAsia="黑体" w:hAnsi="黑体"/>
          <w:sz w:val="56"/>
          <w:szCs w:val="56"/>
          <w:color w:val="auto"/>
        </w:rPr>
        <w:t>87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230505</wp:posOffset>
            </wp:positionH>
            <wp:positionV relativeFrom="paragraph">
              <wp:posOffset>174625</wp:posOffset>
            </wp:positionV>
            <wp:extent cx="3070860" cy="18923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89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41" w:lineRule="exact"/>
        <w:rPr>
          <w:sz w:val="24"/>
          <w:szCs w:val="24"/>
          <w:color w:val="auto"/>
        </w:rPr>
      </w:pPr>
    </w:p>
    <w:p>
      <w:pPr>
        <w:ind w:left="141" w:hanging="141"/>
        <w:spacing w:after="0" w:line="219" w:lineRule="exact"/>
        <w:tabs>
          <w:tab w:leader="none" w:pos="141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Intel® Core™ i</w:t>
      </w:r>
      <w:r>
        <w:rPr>
          <w:rFonts w:ascii="黑体" w:cs="黑体" w:eastAsia="黑体" w:hAnsi="黑体"/>
          <w:sz w:val="18"/>
          <w:szCs w:val="18"/>
          <w:color w:val="auto"/>
        </w:rPr>
        <w:t>5</w:t>
      </w:r>
      <w:r>
        <w:rPr>
          <w:rFonts w:ascii="Arial" w:cs="Arial" w:eastAsia="Arial" w:hAnsi="Arial"/>
          <w:sz w:val="18"/>
          <w:szCs w:val="18"/>
          <w:color w:val="auto"/>
        </w:rPr>
        <w:t>/Celeron® CPU</w:t>
      </w:r>
    </w:p>
    <w:p>
      <w:pPr>
        <w:spacing w:after="0" w:line="80" w:lineRule="exact"/>
        <w:rPr>
          <w:rFonts w:ascii="Arial" w:cs="Arial" w:eastAsia="Arial" w:hAnsi="Arial"/>
          <w:sz w:val="18"/>
          <w:szCs w:val="18"/>
          <w:color w:val="auto"/>
        </w:rPr>
      </w:pPr>
    </w:p>
    <w:p>
      <w:pPr>
        <w:ind w:left="141" w:hanging="141"/>
        <w:spacing w:after="0" w:line="219" w:lineRule="exact"/>
        <w:tabs>
          <w:tab w:leader="none" w:pos="141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黑体" w:cs="黑体" w:eastAsia="黑体" w:hAnsi="黑体"/>
          <w:sz w:val="18"/>
          <w:szCs w:val="18"/>
          <w:color w:val="auto"/>
        </w:rPr>
        <w:t>支持独立三显</w:t>
      </w: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ind w:left="21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82" w:lineRule="exact"/>
        <w:rPr>
          <w:sz w:val="24"/>
          <w:szCs w:val="24"/>
          <w:color w:val="auto"/>
        </w:rPr>
      </w:pPr>
    </w:p>
    <w:p>
      <w:pPr>
        <w:ind w:left="161" w:hanging="132"/>
        <w:spacing w:after="0" w:line="184" w:lineRule="exact"/>
        <w:tabs>
          <w:tab w:leader="none" w:pos="161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Intel® Core™ i</w:t>
      </w:r>
      <w:r>
        <w:rPr>
          <w:rFonts w:ascii="黑体" w:cs="黑体" w:eastAsia="黑体" w:hAnsi="黑体"/>
          <w:sz w:val="14"/>
          <w:szCs w:val="14"/>
          <w:color w:val="auto"/>
        </w:rPr>
        <w:t>5</w:t>
      </w:r>
      <w:r>
        <w:rPr>
          <w:rFonts w:ascii="Arial" w:cs="Arial" w:eastAsia="Arial" w:hAnsi="Arial"/>
          <w:sz w:val="14"/>
          <w:szCs w:val="14"/>
          <w:color w:val="auto"/>
        </w:rPr>
        <w:t>/Celeron® CPU</w:t>
      </w:r>
    </w:p>
    <w:p>
      <w:pPr>
        <w:ind w:left="301" w:hanging="116"/>
        <w:spacing w:after="0" w:line="170" w:lineRule="exact"/>
        <w:tabs>
          <w:tab w:leader="none" w:pos="301" w:val="left"/>
        </w:tabs>
        <w:numPr>
          <w:ilvl w:val="1"/>
          <w:numId w:val="2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Intel® Core™ i</w:t>
      </w:r>
      <w:r>
        <w:rPr>
          <w:rFonts w:ascii="黑体" w:cs="黑体" w:eastAsia="黑体" w:hAnsi="黑体"/>
          <w:sz w:val="14"/>
          <w:szCs w:val="14"/>
          <w:color w:val="auto"/>
        </w:rPr>
        <w:t>5</w:t>
      </w:r>
      <w:r>
        <w:rPr>
          <w:rFonts w:ascii="Arial" w:cs="Arial" w:eastAsia="Arial" w:hAnsi="Arial"/>
          <w:sz w:val="14"/>
          <w:szCs w:val="14"/>
          <w:color w:val="auto"/>
        </w:rPr>
        <w:t>-</w:t>
      </w:r>
      <w:r>
        <w:rPr>
          <w:rFonts w:ascii="黑体" w:cs="黑体" w:eastAsia="黑体" w:hAnsi="黑体"/>
          <w:sz w:val="14"/>
          <w:szCs w:val="14"/>
          <w:color w:val="auto"/>
        </w:rPr>
        <w:t>4400</w:t>
      </w:r>
      <w:r>
        <w:rPr>
          <w:rFonts w:ascii="Arial" w:cs="Arial" w:eastAsia="Arial" w:hAnsi="Arial"/>
          <w:sz w:val="14"/>
          <w:szCs w:val="14"/>
          <w:color w:val="auto"/>
        </w:rPr>
        <w:t xml:space="preserve">E </w:t>
      </w:r>
      <w:r>
        <w:rPr>
          <w:rFonts w:ascii="黑体" w:cs="黑体" w:eastAsia="黑体" w:hAnsi="黑体"/>
          <w:sz w:val="14"/>
          <w:szCs w:val="14"/>
          <w:color w:val="auto"/>
        </w:rPr>
        <w:t>2</w:t>
      </w:r>
      <w:r>
        <w:rPr>
          <w:rFonts w:ascii="Arial" w:cs="Arial" w:eastAsia="Arial" w:hAnsi="Arial"/>
          <w:sz w:val="14"/>
          <w:szCs w:val="14"/>
          <w:color w:val="auto"/>
        </w:rPr>
        <w:t>.</w:t>
      </w:r>
      <w:r>
        <w:rPr>
          <w:rFonts w:ascii="黑体" w:cs="黑体" w:eastAsia="黑体" w:hAnsi="黑体"/>
          <w:sz w:val="14"/>
          <w:szCs w:val="14"/>
          <w:color w:val="auto"/>
        </w:rPr>
        <w:t>7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GHz/Celeron® </w:t>
      </w:r>
      <w:r>
        <w:rPr>
          <w:rFonts w:ascii="黑体" w:cs="黑体" w:eastAsia="黑体" w:hAnsi="黑体"/>
          <w:sz w:val="14"/>
          <w:szCs w:val="14"/>
          <w:color w:val="auto"/>
        </w:rPr>
        <w:t>2000</w:t>
      </w:r>
      <w:r>
        <w:rPr>
          <w:rFonts w:ascii="Arial" w:cs="Arial" w:eastAsia="Arial" w:hAnsi="Arial"/>
          <w:sz w:val="14"/>
          <w:szCs w:val="14"/>
          <w:color w:val="auto"/>
        </w:rPr>
        <w:t xml:space="preserve">E </w:t>
      </w:r>
      <w:r>
        <w:rPr>
          <w:rFonts w:ascii="黑体" w:cs="黑体" w:eastAsia="黑体" w:hAnsi="黑体"/>
          <w:sz w:val="14"/>
          <w:szCs w:val="14"/>
          <w:color w:val="auto"/>
        </w:rPr>
        <w:t>2</w:t>
      </w:r>
      <w:r>
        <w:rPr>
          <w:rFonts w:ascii="Arial" w:cs="Arial" w:eastAsia="Arial" w:hAnsi="Arial"/>
          <w:sz w:val="14"/>
          <w:szCs w:val="14"/>
          <w:color w:val="auto"/>
        </w:rPr>
        <w:t>.</w:t>
      </w:r>
      <w:r>
        <w:rPr>
          <w:rFonts w:ascii="黑体" w:cs="黑体" w:eastAsia="黑体" w:hAnsi="黑体"/>
          <w:sz w:val="14"/>
          <w:szCs w:val="14"/>
          <w:color w:val="auto"/>
        </w:rPr>
        <w:t>2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GHz</w:t>
      </w:r>
    </w:p>
    <w:p>
      <w:pPr>
        <w:spacing w:after="0" w:line="43" w:lineRule="exact"/>
        <w:rPr>
          <w:rFonts w:ascii="Arial" w:cs="Arial" w:eastAsia="Arial" w:hAnsi="Arial"/>
          <w:sz w:val="14"/>
          <w:szCs w:val="14"/>
          <w:color w:val="auto"/>
        </w:rPr>
      </w:pPr>
    </w:p>
    <w:p>
      <w:pPr>
        <w:ind w:left="161" w:hanging="132"/>
        <w:spacing w:after="0" w:line="184" w:lineRule="exact"/>
        <w:tabs>
          <w:tab w:leader="none" w:pos="161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支持独立三显</w:t>
      </w:r>
    </w:p>
    <w:p>
      <w:pPr>
        <w:spacing w:after="0" w:line="19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301" w:hanging="116"/>
        <w:spacing w:after="0" w:line="170" w:lineRule="exact"/>
        <w:tabs>
          <w:tab w:leader="none" w:pos="301" w:val="left"/>
        </w:tabs>
        <w:numPr>
          <w:ilvl w:val="1"/>
          <w:numId w:val="2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2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x HDMI + VGA</w:t>
      </w:r>
    </w:p>
    <w:p>
      <w:pPr>
        <w:spacing w:after="0" w:line="67" w:lineRule="exact"/>
        <w:rPr>
          <w:rFonts w:ascii="Arial" w:cs="Arial" w:eastAsia="Arial" w:hAnsi="Arial"/>
          <w:sz w:val="14"/>
          <w:szCs w:val="14"/>
          <w:color w:val="auto"/>
        </w:rPr>
      </w:pPr>
    </w:p>
    <w:p>
      <w:pPr>
        <w:ind w:left="161" w:hanging="132"/>
        <w:spacing w:after="0" w:line="184" w:lineRule="exact"/>
        <w:tabs>
          <w:tab w:leader="none" w:pos="161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两个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</w:t>
      </w:r>
      <w:r>
        <w:rPr>
          <w:rFonts w:ascii="黑体" w:cs="黑体" w:eastAsia="黑体" w:hAnsi="黑体"/>
          <w:sz w:val="14"/>
          <w:szCs w:val="14"/>
          <w:color w:val="auto"/>
        </w:rPr>
        <w:t>2</w:t>
      </w:r>
      <w:r>
        <w:rPr>
          <w:rFonts w:ascii="Arial" w:cs="Arial" w:eastAsia="Arial" w:hAnsi="Arial"/>
          <w:sz w:val="14"/>
          <w:szCs w:val="14"/>
          <w:color w:val="auto"/>
        </w:rPr>
        <w:t>.</w:t>
      </w:r>
      <w:r>
        <w:rPr>
          <w:rFonts w:ascii="黑体" w:cs="黑体" w:eastAsia="黑体" w:hAnsi="黑体"/>
          <w:sz w:val="14"/>
          <w:szCs w:val="14"/>
          <w:color w:val="auto"/>
        </w:rPr>
        <w:t>5</w:t>
      </w:r>
      <w:r>
        <w:rPr>
          <w:rFonts w:ascii="Arial" w:cs="Arial" w:eastAsia="Arial" w:hAnsi="Arial"/>
          <w:sz w:val="14"/>
          <w:szCs w:val="14"/>
          <w:color w:val="auto"/>
        </w:rPr>
        <w:t xml:space="preserve">'' SATA </w:t>
      </w:r>
      <w:r>
        <w:rPr>
          <w:rFonts w:ascii="黑体" w:cs="黑体" w:eastAsia="黑体" w:hAnsi="黑体"/>
          <w:sz w:val="14"/>
          <w:szCs w:val="14"/>
          <w:color w:val="auto"/>
        </w:rPr>
        <w:t>6</w:t>
      </w:r>
      <w:r>
        <w:rPr>
          <w:rFonts w:ascii="Arial" w:cs="Arial" w:eastAsia="Arial" w:hAnsi="Arial"/>
          <w:sz w:val="14"/>
          <w:szCs w:val="14"/>
          <w:color w:val="auto"/>
        </w:rPr>
        <w:t xml:space="preserve">Gb/s HDD/SSD </w:t>
      </w:r>
      <w:r>
        <w:rPr>
          <w:rFonts w:ascii="黑体" w:cs="黑体" w:eastAsia="黑体" w:hAnsi="黑体"/>
          <w:sz w:val="14"/>
          <w:szCs w:val="14"/>
          <w:color w:val="auto"/>
        </w:rPr>
        <w:t>驱动器插槽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38735</wp:posOffset>
            </wp:positionH>
            <wp:positionV relativeFrom="paragraph">
              <wp:posOffset>56515</wp:posOffset>
            </wp:positionV>
            <wp:extent cx="2325370" cy="9658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4759" w:space="720"/>
            <w:col w:w="5261"/>
          </w:cols>
          <w:pgMar w:left="580" w:top="138" w:right="586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1" w:lineRule="exact"/>
        <w:rPr>
          <w:sz w:val="24"/>
          <w:szCs w:val="24"/>
          <w:color w:val="auto"/>
        </w:rPr>
      </w:pPr>
    </w:p>
    <w:tbl>
      <w:tblPr>
        <w:tblLayout w:type="fixed"/>
        <w:tblInd w:w="2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ind w:left="150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5"/>
                <w:szCs w:val="15"/>
                <w:color w:val="FFFFFF"/>
              </w:rPr>
              <w:t>无风扇</w:t>
            </w:r>
          </w:p>
        </w:tc>
        <w:tc>
          <w:tcPr>
            <w:tcW w:w="7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FFFFFF"/>
              </w:rPr>
              <w:t>Dual LAN</w:t>
            </w:r>
          </w:p>
        </w:tc>
        <w:tc>
          <w:tcPr>
            <w:tcW w:w="11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Dual HDD</w:t>
            </w:r>
          </w:p>
        </w:tc>
        <w:tc>
          <w:tcPr>
            <w:tcW w:w="1840" w:type="dxa"/>
            <w:vAlign w:val="bottom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 xml:space="preserve">Triple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显示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6"/>
        </w:trPr>
        <w:tc>
          <w:tcPr>
            <w:tcW w:w="138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规格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1380" w:type="dxa"/>
            <w:vAlign w:val="bottom"/>
          </w:tcPr>
          <w:p>
            <w:pPr>
              <w:ind w:left="10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型号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ind w:left="6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ECN-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380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-QM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87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2380" w:type="dxa"/>
            <w:vAlign w:val="bottom"/>
          </w:tcPr>
          <w:p>
            <w:pPr>
              <w:ind w:left="6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银色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1380" w:type="dxa"/>
            <w:vAlign w:val="bottom"/>
            <w:vMerge w:val="restart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</w:t>
            </w: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 (WxDxH) (mm)</w:t>
            </w:r>
          </w:p>
        </w:tc>
        <w:tc>
          <w:tcPr>
            <w:tcW w:w="2380" w:type="dxa"/>
            <w:vAlign w:val="bottom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265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  <w:vMerge w:val="restart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系统风扇</w:t>
            </w:r>
          </w:p>
        </w:tc>
        <w:tc>
          <w:tcPr>
            <w:tcW w:w="2380" w:type="dxa"/>
            <w:vAlign w:val="bottom"/>
            <w:vMerge w:val="restart"/>
          </w:tcPr>
          <w:p>
            <w:pPr>
              <w:ind w:left="6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无风扇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机箱材质</w:t>
            </w:r>
          </w:p>
        </w:tc>
        <w:tc>
          <w:tcPr>
            <w:tcW w:w="2380" w:type="dxa"/>
            <w:vAlign w:val="bottom"/>
          </w:tcPr>
          <w:p>
            <w:pPr>
              <w:ind w:left="6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铝合金重型金属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主板型号</w:t>
            </w:r>
          </w:p>
        </w:tc>
        <w:tc>
          <w:tcPr>
            <w:tcW w:w="2380" w:type="dxa"/>
            <w:vAlign w:val="bottom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NANO-QM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871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(mm)</w:t>
            </w:r>
          </w:p>
        </w:tc>
        <w:tc>
          <w:tcPr>
            <w:tcW w:w="2380" w:type="dxa"/>
            <w:vAlign w:val="bottom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EPIC,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1380" w:type="dxa"/>
            <w:vAlign w:val="bottom"/>
            <w:vMerge w:val="restart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2600" w:type="dxa"/>
            <w:vAlign w:val="bottom"/>
            <w:vMerge w:val="restart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</w:p>
        </w:tc>
        <w:tc>
          <w:tcPr>
            <w:tcW w:w="6040" w:type="dxa"/>
            <w:vAlign w:val="bottom"/>
            <w:gridSpan w:val="4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Intel® mobile Core™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E with AMT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support (up to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GHz, dual-core,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MB cache, TDP=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W)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40" w:type="dxa"/>
            <w:vAlign w:val="bottom"/>
            <w:gridSpan w:val="4"/>
            <w:vMerge w:val="restart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Intel® mobile Celeron®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E (up to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GHz, dual-core,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MB cache, TDP=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2380" w:type="dxa"/>
            <w:vAlign w:val="bottom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Intel® 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87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系统内存</w:t>
            </w:r>
          </w:p>
        </w:tc>
        <w:tc>
          <w:tcPr>
            <w:tcW w:w="6040" w:type="dxa"/>
            <w:vAlign w:val="bottom"/>
            <w:gridSpan w:val="4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One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-pin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SO-DIMM pre-installed (system max: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IPMI</w:t>
            </w: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iRIS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解决方案</w:t>
            </w:r>
          </w:p>
        </w:tc>
        <w:tc>
          <w:tcPr>
            <w:tcW w:w="2380" w:type="dxa"/>
            <w:vAlign w:val="bottom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iRIS-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(optional)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8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</w:t>
            </w: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硬盘驱动器</w:t>
            </w:r>
          </w:p>
        </w:tc>
        <w:tc>
          <w:tcPr>
            <w:tcW w:w="3100" w:type="dxa"/>
            <w:vAlign w:val="bottom"/>
            <w:gridSpan w:val="2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''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Gb/s HDD/SSD drive bay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2380" w:type="dxa"/>
            <w:vAlign w:val="bottom"/>
          </w:tcPr>
          <w:p>
            <w:pPr>
              <w:ind w:left="6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2380" w:type="dxa"/>
            <w:vAlign w:val="bottom"/>
          </w:tcPr>
          <w:p>
            <w:pPr>
              <w:ind w:left="6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RJ-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45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网络</w:t>
            </w:r>
          </w:p>
        </w:tc>
        <w:tc>
          <w:tcPr>
            <w:tcW w:w="4200" w:type="dxa"/>
            <w:vAlign w:val="bottom"/>
            <w:gridSpan w:val="3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 Intel®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LM PHY with Intel® AMT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support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00" w:type="dxa"/>
            <w:vAlign w:val="bottom"/>
            <w:gridSpan w:val="2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 Intel®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-AT PCIe controller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380" w:type="dxa"/>
            <w:vAlign w:val="bottom"/>
            <w:vMerge w:val="restart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COM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口</w:t>
            </w:r>
          </w:p>
        </w:tc>
        <w:tc>
          <w:tcPr>
            <w:tcW w:w="2380" w:type="dxa"/>
            <w:vAlign w:val="bottom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显示</w:t>
            </w:r>
          </w:p>
        </w:tc>
        <w:tc>
          <w:tcPr>
            <w:tcW w:w="2380" w:type="dxa"/>
            <w:vAlign w:val="bottom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HDMI,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VGA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vMerge w:val="restart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分辨率</w:t>
            </w:r>
          </w:p>
        </w:tc>
        <w:tc>
          <w:tcPr>
            <w:tcW w:w="2380" w:type="dxa"/>
            <w:vAlign w:val="bottom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VGA: Up to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Hz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80" w:type="dxa"/>
            <w:vAlign w:val="bottom"/>
            <w:vMerge w:val="restart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HDMI: Up to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Hz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2380" w:type="dxa"/>
            <w:vAlign w:val="bottom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Line-out,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Mic-in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无线</w:t>
            </w:r>
          </w:p>
        </w:tc>
        <w:tc>
          <w:tcPr>
            <w:tcW w:w="2380" w:type="dxa"/>
            <w:vAlign w:val="bottom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802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b/g/n (optional)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1380" w:type="dxa"/>
            <w:vAlign w:val="bottom"/>
            <w:vMerge w:val="restart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</w:t>
            </w:r>
          </w:p>
        </w:tc>
        <w:tc>
          <w:tcPr>
            <w:tcW w:w="2600" w:type="dxa"/>
            <w:vAlign w:val="bottom"/>
            <w:vMerge w:val="restart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Mini</w:t>
            </w:r>
          </w:p>
        </w:tc>
        <w:tc>
          <w:tcPr>
            <w:tcW w:w="4200" w:type="dxa"/>
            <w:vAlign w:val="bottom"/>
            <w:gridSpan w:val="3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full-size PCIe Mini (supports mSATA,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Gb/s signal only)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  <w:w w:val="99"/>
              </w:rPr>
              <w:t>*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100" w:type="dxa"/>
            <w:vAlign w:val="bottom"/>
            <w:gridSpan w:val="2"/>
            <w:vMerge w:val="restart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half-size PCIe Mini (only for iRIS-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1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  <w:vMerge w:val="restart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电源输入</w:t>
            </w:r>
          </w:p>
        </w:tc>
        <w:tc>
          <w:tcPr>
            <w:tcW w:w="2380" w:type="dxa"/>
            <w:vAlign w:val="bottom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DC jack: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 DC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80" w:type="dxa"/>
            <w:vAlign w:val="bottom"/>
            <w:vMerge w:val="restart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-pin terminal: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 DC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380" w:type="dxa"/>
            <w:vAlign w:val="bottom"/>
            <w:vMerge w:val="restart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80" w:type="dxa"/>
            <w:vAlign w:val="bottom"/>
            <w:vMerge w:val="restart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A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  <w:vMerge w:val="restart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功耗</w:t>
            </w:r>
          </w:p>
        </w:tc>
        <w:tc>
          <w:tcPr>
            <w:tcW w:w="23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0" w:type="dxa"/>
            <w:vAlign w:val="bottom"/>
            <w:gridSpan w:val="3"/>
            <w:vMerge w:val="restart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(Intel® mobile Core™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E with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GB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MHz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memory)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2380" w:type="dxa"/>
            <w:vAlign w:val="bottom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Wall mount, VESA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100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4200" w:type="dxa"/>
            <w:vAlign w:val="bottom"/>
            <w:gridSpan w:val="3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 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with air flow (SSD),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%, non-condensing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80" w:type="dxa"/>
            <w:vAlign w:val="bottom"/>
            <w:vMerge w:val="restart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可靠性</w:t>
            </w: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 温度</w:t>
            </w:r>
          </w:p>
        </w:tc>
        <w:tc>
          <w:tcPr>
            <w:tcW w:w="4200" w:type="dxa"/>
            <w:vAlign w:val="bottom"/>
            <w:gridSpan w:val="3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 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with air flow (SSD),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%,non-condensing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  <w:vMerge w:val="restart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冲击</w:t>
            </w:r>
          </w:p>
        </w:tc>
        <w:tc>
          <w:tcPr>
            <w:tcW w:w="4200" w:type="dxa"/>
            <w:vAlign w:val="bottom"/>
            <w:gridSpan w:val="3"/>
            <w:vMerge w:val="restart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Half-sine wave shock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ms,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shocks per axis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振动</w:t>
            </w:r>
          </w:p>
        </w:tc>
        <w:tc>
          <w:tcPr>
            <w:tcW w:w="3100" w:type="dxa"/>
            <w:vAlign w:val="bottom"/>
            <w:gridSpan w:val="2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MIL-STD-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F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(with SSD)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2380" w:type="dxa"/>
            <w:vAlign w:val="bottom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160020</wp:posOffset>
            </wp:positionH>
            <wp:positionV relativeFrom="paragraph">
              <wp:posOffset>-4716145</wp:posOffset>
            </wp:positionV>
            <wp:extent cx="6506210" cy="47517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10" cy="475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ind w:left="340" w:hanging="75"/>
        <w:spacing w:after="0" w:line="146" w:lineRule="exact"/>
        <w:tabs>
          <w:tab w:leader="none" w:pos="340" w:val="left"/>
        </w:tabs>
        <w:numPr>
          <w:ilvl w:val="0"/>
          <w:numId w:val="3"/>
        </w:numPr>
        <w:rPr>
          <w:rFonts w:ascii="Arial" w:cs="Arial" w:eastAsia="Arial" w:hAnsi="Arial"/>
          <w:sz w:val="12"/>
          <w:szCs w:val="12"/>
          <w:color w:val="D0121B"/>
        </w:rPr>
      </w:pPr>
      <w:r>
        <w:rPr>
          <w:rFonts w:ascii="Arial" w:cs="Arial" w:eastAsia="Arial" w:hAnsi="Arial"/>
          <w:sz w:val="12"/>
          <w:szCs w:val="12"/>
          <w:color w:val="595757"/>
        </w:rPr>
        <w:t>ECN-</w:t>
      </w:r>
      <w:r>
        <w:rPr>
          <w:rFonts w:ascii="黑体" w:cs="黑体" w:eastAsia="黑体" w:hAnsi="黑体"/>
          <w:sz w:val="12"/>
          <w:szCs w:val="12"/>
          <w:color w:val="595757"/>
        </w:rPr>
        <w:t>380</w:t>
      </w:r>
      <w:r>
        <w:rPr>
          <w:rFonts w:ascii="Arial" w:cs="Arial" w:eastAsia="Arial" w:hAnsi="Arial"/>
          <w:sz w:val="12"/>
          <w:szCs w:val="12"/>
          <w:color w:val="595757"/>
        </w:rPr>
        <w:t>-QM</w:t>
      </w:r>
      <w:r>
        <w:rPr>
          <w:rFonts w:ascii="黑体" w:cs="黑体" w:eastAsia="黑体" w:hAnsi="黑体"/>
          <w:sz w:val="12"/>
          <w:szCs w:val="12"/>
          <w:color w:val="595757"/>
        </w:rPr>
        <w:t>87</w:t>
      </w:r>
      <w:r>
        <w:rPr>
          <w:rFonts w:ascii="Arial" w:cs="Arial" w:eastAsia="Arial" w:hAnsi="Arial"/>
          <w:sz w:val="12"/>
          <w:szCs w:val="12"/>
          <w:color w:val="595757"/>
        </w:rPr>
        <w:t xml:space="preserve">i-WD-QGW without full-size PCIe Mini Card slot </w:t>
      </w:r>
      <w:r>
        <w:rPr>
          <w:rFonts w:ascii="黑体" w:cs="黑体" w:eastAsia="黑体" w:hAnsi="黑体"/>
          <w:sz w:val="12"/>
          <w:szCs w:val="12"/>
          <w:color w:val="595757"/>
        </w:rPr>
        <w:t>扩展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26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00A0E9"/>
        </w:rPr>
        <w:t>可插拔</w:t>
      </w:r>
      <w:r>
        <w:rPr>
          <w:rFonts w:ascii="Arial" w:cs="Arial" w:eastAsia="Arial" w:hAnsi="Arial"/>
          <w:sz w:val="24"/>
          <w:szCs w:val="24"/>
          <w:i w:val="1"/>
          <w:iCs w:val="1"/>
          <w:color w:val="00A0E9"/>
        </w:rPr>
        <w:t xml:space="preserve">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00A0E9"/>
        </w:rPr>
        <w:t>2</w:t>
      </w:r>
      <w:r>
        <w:rPr>
          <w:rFonts w:ascii="Arial" w:cs="Arial" w:eastAsia="Arial" w:hAnsi="Arial"/>
          <w:sz w:val="24"/>
          <w:szCs w:val="24"/>
          <w:i w:val="1"/>
          <w:iCs w:val="1"/>
          <w:color w:val="00A0E9"/>
        </w:rPr>
        <w:t>.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00A0E9"/>
        </w:rPr>
        <w:t>5</w:t>
      </w:r>
      <w:r>
        <w:rPr>
          <w:rFonts w:ascii="Arial" w:cs="Arial" w:eastAsia="Arial" w:hAnsi="Arial"/>
          <w:sz w:val="24"/>
          <w:szCs w:val="24"/>
          <w:i w:val="1"/>
          <w:iCs w:val="1"/>
          <w:color w:val="00A0E9"/>
        </w:rPr>
        <w:t xml:space="preserve">" SATA HDD/SSD bay       </w:t>
      </w:r>
      <w:r>
        <w:rPr>
          <w:sz w:val="1"/>
          <w:szCs w:val="1"/>
          <w:color w:val="auto"/>
        </w:rPr>
        <w:drawing>
          <wp:inline distT="0" distB="0" distL="0" distR="0">
            <wp:extent cx="450215" cy="717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24"/>
          <w:szCs w:val="24"/>
          <w:i w:val="1"/>
          <w:iCs w:val="1"/>
          <w:color w:val="00A0E9"/>
        </w:rPr>
        <w:t xml:space="preserve">  三组视频输出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-75565</wp:posOffset>
                </wp:positionV>
                <wp:extent cx="137223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00A0E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0pt,-5.9499pt" to="518.05pt,-5.9499pt" o:allowincell="f" strokecolor="#00A0E9" strokeweight="1.416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6579235</wp:posOffset>
                </wp:positionH>
                <wp:positionV relativeFrom="paragraph">
                  <wp:posOffset>-111760</wp:posOffset>
                </wp:positionV>
                <wp:extent cx="72390" cy="7175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71755"/>
                        </a:xfrm>
                        <a:prstGeom prst="rect">
                          <a:avLst/>
                        </a:prstGeom>
                        <a:solidFill>
                          <a:srgbClr val="00A0E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518.05pt;margin-top:-8.7999pt;width:5.7pt;height:5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A0E9" stroked="f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158750</wp:posOffset>
            </wp:positionH>
            <wp:positionV relativeFrom="paragraph">
              <wp:posOffset>35560</wp:posOffset>
            </wp:positionV>
            <wp:extent cx="550545" cy="5035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3482340</wp:posOffset>
            </wp:positionH>
            <wp:positionV relativeFrom="paragraph">
              <wp:posOffset>34925</wp:posOffset>
            </wp:positionV>
            <wp:extent cx="551180" cy="5048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5" w:lineRule="exact"/>
        <w:rPr>
          <w:sz w:val="24"/>
          <w:szCs w:val="24"/>
          <w:color w:val="auto"/>
        </w:rPr>
      </w:pPr>
    </w:p>
    <w:p>
      <w:pPr>
        <w:ind w:left="1200"/>
        <w:spacing w:after="0" w:line="17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595757"/>
        </w:rPr>
        <w:t>ECN-</w:t>
      </w:r>
      <w:r>
        <w:rPr>
          <w:rFonts w:ascii="黑体" w:cs="黑体" w:eastAsia="黑体" w:hAnsi="黑体"/>
          <w:sz w:val="14"/>
          <w:szCs w:val="14"/>
          <w:color w:val="595757"/>
        </w:rPr>
        <w:t>380</w:t>
      </w:r>
      <w:r>
        <w:rPr>
          <w:rFonts w:ascii="Arial" w:cs="Arial" w:eastAsia="Arial" w:hAnsi="Arial"/>
          <w:sz w:val="14"/>
          <w:szCs w:val="14"/>
          <w:color w:val="595757"/>
        </w:rPr>
        <w:t xml:space="preserve"> </w:t>
      </w:r>
      <w:r>
        <w:rPr>
          <w:rFonts w:ascii="黑体" w:cs="黑体" w:eastAsia="黑体" w:hAnsi="黑体"/>
          <w:sz w:val="14"/>
          <w:szCs w:val="14"/>
          <w:color w:val="595757"/>
        </w:rPr>
        <w:t>系列配有两个</w:t>
      </w:r>
      <w:r>
        <w:rPr>
          <w:rFonts w:ascii="Arial" w:cs="Arial" w:eastAsia="Arial" w:hAnsi="Arial"/>
          <w:sz w:val="14"/>
          <w:szCs w:val="14"/>
          <w:color w:val="595757"/>
        </w:rPr>
        <w:t xml:space="preserve"> </w:t>
      </w:r>
      <w:r>
        <w:rPr>
          <w:rFonts w:ascii="黑体" w:cs="黑体" w:eastAsia="黑体" w:hAnsi="黑体"/>
          <w:sz w:val="14"/>
          <w:szCs w:val="14"/>
          <w:color w:val="595757"/>
        </w:rPr>
        <w:t>2</w:t>
      </w:r>
      <w:r>
        <w:rPr>
          <w:rFonts w:ascii="Arial" w:cs="Arial" w:eastAsia="Arial" w:hAnsi="Arial"/>
          <w:sz w:val="14"/>
          <w:szCs w:val="14"/>
          <w:color w:val="595757"/>
        </w:rPr>
        <w:t>.</w:t>
      </w:r>
      <w:r>
        <w:rPr>
          <w:rFonts w:ascii="黑体" w:cs="黑体" w:eastAsia="黑体" w:hAnsi="黑体"/>
          <w:sz w:val="14"/>
          <w:szCs w:val="14"/>
          <w:color w:val="595757"/>
        </w:rPr>
        <w:t>5</w:t>
      </w:r>
      <w:r>
        <w:rPr>
          <w:rFonts w:ascii="Arial" w:cs="Arial" w:eastAsia="Arial" w:hAnsi="Arial"/>
          <w:sz w:val="14"/>
          <w:szCs w:val="14"/>
          <w:color w:val="595757"/>
        </w:rPr>
        <w:t xml:space="preserve">" SATA HDD </w:t>
      </w:r>
      <w:r>
        <w:rPr>
          <w:rFonts w:ascii="黑体" w:cs="黑体" w:eastAsia="黑体" w:hAnsi="黑体"/>
          <w:sz w:val="14"/>
          <w:szCs w:val="14"/>
          <w:color w:val="595757"/>
        </w:rPr>
        <w:t xml:space="preserve">槽。其中之一可以插          </w:t>
      </w:r>
      <w:r>
        <w:rPr>
          <w:sz w:val="1"/>
          <w:szCs w:val="1"/>
          <w:color w:val="auto"/>
        </w:rPr>
        <w:drawing>
          <wp:inline distT="0" distB="0" distL="0" distR="0">
            <wp:extent cx="160655" cy="514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5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60655" cy="514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5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color w:val="595757"/>
        </w:rPr>
        <w:t xml:space="preserve">    ECN-</w:t>
      </w:r>
      <w:r>
        <w:rPr>
          <w:rFonts w:ascii="黑体" w:cs="黑体" w:eastAsia="黑体" w:hAnsi="黑体"/>
          <w:sz w:val="14"/>
          <w:szCs w:val="14"/>
          <w:color w:val="595757"/>
        </w:rPr>
        <w:t>380</w:t>
      </w:r>
      <w:r>
        <w:rPr>
          <w:rFonts w:ascii="Arial" w:cs="Arial" w:eastAsia="Arial" w:hAnsi="Arial"/>
          <w:sz w:val="14"/>
          <w:szCs w:val="14"/>
          <w:color w:val="595757"/>
        </w:rPr>
        <w:t>-QM</w:t>
      </w:r>
      <w:r>
        <w:rPr>
          <w:rFonts w:ascii="黑体" w:cs="黑体" w:eastAsia="黑体" w:hAnsi="黑体"/>
          <w:sz w:val="14"/>
          <w:szCs w:val="14"/>
          <w:color w:val="595757"/>
        </w:rPr>
        <w:t>87</w:t>
      </w:r>
      <w:r>
        <w:rPr>
          <w:rFonts w:ascii="Arial" w:cs="Arial" w:eastAsia="Arial" w:hAnsi="Arial"/>
          <w:sz w:val="14"/>
          <w:szCs w:val="14"/>
          <w:color w:val="595757"/>
        </w:rPr>
        <w:t xml:space="preserve"> </w:t>
      </w:r>
      <w:r>
        <w:rPr>
          <w:rFonts w:ascii="黑体" w:cs="黑体" w:eastAsia="黑体" w:hAnsi="黑体"/>
          <w:sz w:val="14"/>
          <w:szCs w:val="14"/>
          <w:color w:val="595757"/>
        </w:rPr>
        <w:t>有</w:t>
      </w:r>
      <w:r>
        <w:rPr>
          <w:rFonts w:ascii="Arial" w:cs="Arial" w:eastAsia="Arial" w:hAnsi="Arial"/>
          <w:sz w:val="14"/>
          <w:szCs w:val="14"/>
          <w:color w:val="595757"/>
        </w:rPr>
        <w:t xml:space="preserve"> </w:t>
      </w:r>
      <w:r>
        <w:rPr>
          <w:rFonts w:ascii="黑体" w:cs="黑体" w:eastAsia="黑体" w:hAnsi="黑体"/>
          <w:sz w:val="14"/>
          <w:szCs w:val="14"/>
          <w:color w:val="595757"/>
        </w:rPr>
        <w:t>2</w:t>
      </w:r>
      <w:r>
        <w:rPr>
          <w:rFonts w:ascii="Arial" w:cs="Arial" w:eastAsia="Arial" w:hAnsi="Arial"/>
          <w:sz w:val="14"/>
          <w:szCs w:val="14"/>
          <w:color w:val="595757"/>
        </w:rPr>
        <w:t xml:space="preserve"> </w:t>
      </w:r>
      <w:r>
        <w:rPr>
          <w:rFonts w:ascii="黑体" w:cs="黑体" w:eastAsia="黑体" w:hAnsi="黑体"/>
          <w:sz w:val="14"/>
          <w:szCs w:val="14"/>
          <w:color w:val="595757"/>
        </w:rPr>
        <w:t>个</w:t>
      </w:r>
      <w:r>
        <w:rPr>
          <w:rFonts w:ascii="Arial" w:cs="Arial" w:eastAsia="Arial" w:hAnsi="Arial"/>
          <w:sz w:val="14"/>
          <w:szCs w:val="14"/>
          <w:color w:val="595757"/>
        </w:rPr>
        <w:t xml:space="preserve"> HDMI </w:t>
      </w:r>
      <w:r>
        <w:rPr>
          <w:rFonts w:ascii="黑体" w:cs="黑体" w:eastAsia="黑体" w:hAnsi="黑体"/>
          <w:sz w:val="14"/>
          <w:szCs w:val="14"/>
          <w:color w:val="595757"/>
        </w:rPr>
        <w:t>和</w:t>
      </w:r>
      <w:r>
        <w:rPr>
          <w:rFonts w:ascii="Arial" w:cs="Arial" w:eastAsia="Arial" w:hAnsi="Arial"/>
          <w:sz w:val="14"/>
          <w:szCs w:val="14"/>
          <w:color w:val="595757"/>
        </w:rPr>
        <w:t xml:space="preserve"> </w:t>
      </w:r>
      <w:r>
        <w:rPr>
          <w:rFonts w:ascii="黑体" w:cs="黑体" w:eastAsia="黑体" w:hAnsi="黑体"/>
          <w:sz w:val="14"/>
          <w:szCs w:val="14"/>
          <w:color w:val="595757"/>
        </w:rPr>
        <w:t>1</w:t>
      </w:r>
      <w:r>
        <w:rPr>
          <w:rFonts w:ascii="Arial" w:cs="Arial" w:eastAsia="Arial" w:hAnsi="Arial"/>
          <w:sz w:val="14"/>
          <w:szCs w:val="14"/>
          <w:color w:val="595757"/>
        </w:rPr>
        <w:t xml:space="preserve"> </w:t>
      </w:r>
      <w:r>
        <w:rPr>
          <w:rFonts w:ascii="黑体" w:cs="黑体" w:eastAsia="黑体" w:hAnsi="黑体"/>
          <w:sz w:val="14"/>
          <w:szCs w:val="14"/>
          <w:color w:val="595757"/>
        </w:rPr>
        <w:t>个</w:t>
      </w:r>
      <w:r>
        <w:rPr>
          <w:rFonts w:ascii="Arial" w:cs="Arial" w:eastAsia="Arial" w:hAnsi="Arial"/>
          <w:sz w:val="14"/>
          <w:szCs w:val="14"/>
          <w:color w:val="595757"/>
        </w:rPr>
        <w:t xml:space="preserve"> VGA</w:t>
      </w:r>
      <w:r>
        <w:rPr>
          <w:rFonts w:ascii="黑体" w:cs="黑体" w:eastAsia="黑体" w:hAnsi="黑体"/>
          <w:sz w:val="14"/>
          <w:szCs w:val="14"/>
          <w:color w:val="595757"/>
        </w:rPr>
        <w:t>。所有的显示输出</w:t>
      </w:r>
    </w:p>
    <w:p>
      <w:pPr>
        <w:ind w:left="1200"/>
        <w:spacing w:after="0" w:line="16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4"/>
          <w:szCs w:val="14"/>
          <w:color w:val="595757"/>
        </w:rPr>
        <w:t xml:space="preserve">拔，便于安装 。                                                </w:t>
      </w:r>
      <w:r>
        <w:rPr>
          <w:sz w:val="1"/>
          <w:szCs w:val="1"/>
          <w:color w:val="auto"/>
        </w:rPr>
        <w:drawing>
          <wp:inline distT="0" distB="0" distL="0" distR="0">
            <wp:extent cx="133350" cy="247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2555" cy="857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3350" cy="247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4"/>
          <w:szCs w:val="14"/>
          <w:color w:val="595757"/>
        </w:rPr>
        <w:t xml:space="preserve">    都支持高分辨率视频，可广泛应用于多个显示器的应用中。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894080</wp:posOffset>
            </wp:positionH>
            <wp:positionV relativeFrom="paragraph">
              <wp:posOffset>100965</wp:posOffset>
            </wp:positionV>
            <wp:extent cx="2144395" cy="114554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6" w:lineRule="exact"/>
        <w:rPr>
          <w:sz w:val="24"/>
          <w:szCs w:val="24"/>
          <w:color w:val="auto"/>
        </w:rPr>
      </w:pPr>
    </w:p>
    <w:p>
      <w:pPr>
        <w:ind w:left="400"/>
        <w:spacing w:after="0" w:line="161" w:lineRule="exact"/>
        <w:tabs>
          <w:tab w:leader="none" w:pos="5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FFFFFF"/>
        </w:rPr>
        <w:t>Dual HDD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FFFFFF"/>
        </w:rPr>
        <w:t xml:space="preserve">Triple </w:t>
      </w:r>
      <w:r>
        <w:rPr>
          <w:rFonts w:ascii="黑体" w:cs="黑体" w:eastAsia="黑体" w:hAnsi="黑体"/>
          <w:sz w:val="12"/>
          <w:szCs w:val="12"/>
          <w:color w:val="FFFFFF"/>
        </w:rPr>
        <w:t>显示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1155065</wp:posOffset>
            </wp:positionV>
            <wp:extent cx="7560310" cy="3206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3538220</wp:posOffset>
            </wp:positionH>
            <wp:positionV relativeFrom="paragraph">
              <wp:posOffset>258445</wp:posOffset>
            </wp:positionV>
            <wp:extent cx="3076575" cy="72263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5" w:orient="portrait"/>
          <w:cols w:equalWidth="0" w:num="1">
            <w:col w:w="10740"/>
          </w:cols>
          <w:pgMar w:left="580" w:top="138" w:right="586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7" w:lineRule="exact"/>
        <w:rPr>
          <w:sz w:val="24"/>
          <w:szCs w:val="24"/>
          <w:color w:val="auto"/>
        </w:rPr>
      </w:pPr>
    </w:p>
    <w:p>
      <w:pPr>
        <w:jc w:val="center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ECN-</w:t>
      </w:r>
      <w:r>
        <w:rPr>
          <w:rFonts w:ascii="黑体" w:cs="黑体" w:eastAsia="黑体" w:hAnsi="黑体"/>
          <w:sz w:val="16"/>
          <w:szCs w:val="16"/>
          <w:color w:val="FFFFFF"/>
        </w:rPr>
        <w:t>380</w:t>
      </w:r>
      <w:r>
        <w:rPr>
          <w:rFonts w:ascii="Arial" w:cs="Arial" w:eastAsia="Arial" w:hAnsi="Arial"/>
          <w:sz w:val="16"/>
          <w:szCs w:val="16"/>
          <w:color w:val="FFFFFF"/>
        </w:rPr>
        <w:t>-QM</w:t>
      </w:r>
      <w:r>
        <w:rPr>
          <w:rFonts w:ascii="黑体" w:cs="黑体" w:eastAsia="黑体" w:hAnsi="黑体"/>
          <w:sz w:val="16"/>
          <w:szCs w:val="16"/>
          <w:color w:val="FFFFFF"/>
        </w:rPr>
        <w:t>87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p>
      <w:pPr>
        <w:sectPr>
          <w:pgSz w:w="11900" w:h="16195" w:orient="portrait"/>
          <w:cols w:equalWidth="0" w:num="1">
            <w:col w:w="10740"/>
          </w:cols>
          <w:pgMar w:left="580" w:top="138" w:right="586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38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72155" cy="3333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77470</wp:posOffset>
            </wp:positionV>
            <wp:extent cx="2861310" cy="15113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24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00A0E9"/>
        </w:rPr>
        <w:t>全集成</w:t>
      </w:r>
      <w:r>
        <w:rPr>
          <w:rFonts w:ascii="Arial" w:cs="Arial" w:eastAsia="Arial" w:hAnsi="Arial"/>
          <w:sz w:val="24"/>
          <w:szCs w:val="24"/>
          <w:i w:val="1"/>
          <w:iCs w:val="1"/>
          <w:color w:val="00A0E9"/>
        </w:rPr>
        <w:t xml:space="preserve"> I/O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00A0E9"/>
        </w:rPr>
        <w:t>接口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260"/>
        <w:spacing w:after="0" w:line="24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00A0E9"/>
        </w:rPr>
        <w:t>●ECN-</w:t>
      </w:r>
      <w:r>
        <w:rPr>
          <w:rFonts w:ascii="黑体" w:cs="黑体" w:eastAsia="黑体" w:hAnsi="黑体"/>
          <w:sz w:val="20"/>
          <w:szCs w:val="20"/>
          <w:color w:val="00A0E9"/>
        </w:rPr>
        <w:t>380</w:t>
      </w:r>
      <w:r>
        <w:rPr>
          <w:rFonts w:ascii="Arial" w:cs="Arial" w:eastAsia="Arial" w:hAnsi="Arial"/>
          <w:sz w:val="20"/>
          <w:szCs w:val="20"/>
          <w:color w:val="00A0E9"/>
        </w:rPr>
        <w:t>-QM</w:t>
      </w:r>
      <w:r>
        <w:rPr>
          <w:rFonts w:ascii="黑体" w:cs="黑体" w:eastAsia="黑体" w:hAnsi="黑体"/>
          <w:sz w:val="20"/>
          <w:szCs w:val="20"/>
          <w:color w:val="00A0E9"/>
        </w:rPr>
        <w:t>87</w:t>
      </w:r>
      <w:r>
        <w:rPr>
          <w:rFonts w:ascii="Arial" w:cs="Arial" w:eastAsia="Arial" w:hAnsi="Arial"/>
          <w:sz w:val="20"/>
          <w:szCs w:val="20"/>
          <w:color w:val="00A0E9"/>
        </w:rPr>
        <w:t xml:space="preserve"> </w:t>
      </w:r>
      <w:r>
        <w:rPr>
          <w:rFonts w:ascii="黑体" w:cs="黑体" w:eastAsia="黑体" w:hAnsi="黑体"/>
          <w:sz w:val="20"/>
          <w:szCs w:val="20"/>
          <w:color w:val="00A0E9"/>
        </w:rPr>
        <w:t>前</w:t>
      </w:r>
      <w:r>
        <w:rPr>
          <w:rFonts w:ascii="Arial" w:cs="Arial" w:eastAsia="Arial" w:hAnsi="Arial"/>
          <w:sz w:val="20"/>
          <w:szCs w:val="20"/>
          <w:color w:val="00A0E9"/>
        </w:rPr>
        <w:t xml:space="preserve"> I/O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left="1180"/>
        <w:spacing w:after="0" w:line="158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3"/>
          <w:szCs w:val="13"/>
          <w:color w:val="auto"/>
        </w:rPr>
        <w:t>2</w:t>
      </w:r>
      <w:r>
        <w:rPr>
          <w:rFonts w:ascii="Arial" w:cs="Arial" w:eastAsia="Arial" w:hAnsi="Arial"/>
          <w:sz w:val="13"/>
          <w:szCs w:val="13"/>
          <w:color w:val="auto"/>
        </w:rPr>
        <w:t xml:space="preserve"> x USB </w:t>
      </w:r>
      <w:r>
        <w:rPr>
          <w:rFonts w:ascii="黑体" w:cs="黑体" w:eastAsia="黑体" w:hAnsi="黑体"/>
          <w:sz w:val="13"/>
          <w:szCs w:val="13"/>
          <w:color w:val="auto"/>
        </w:rPr>
        <w:t>2</w:t>
      </w:r>
      <w:r>
        <w:rPr>
          <w:rFonts w:ascii="Arial" w:cs="Arial" w:eastAsia="Arial" w:hAnsi="Arial"/>
          <w:sz w:val="13"/>
          <w:szCs w:val="13"/>
          <w:color w:val="auto"/>
        </w:rPr>
        <w:t>.</w:t>
      </w:r>
      <w:r>
        <w:rPr>
          <w:rFonts w:ascii="黑体" w:cs="黑体" w:eastAsia="黑体" w:hAnsi="黑体"/>
          <w:sz w:val="13"/>
          <w:szCs w:val="13"/>
          <w:color w:val="auto"/>
        </w:rPr>
        <w:t>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158750</wp:posOffset>
            </wp:positionH>
            <wp:positionV relativeFrom="paragraph">
              <wp:posOffset>3810</wp:posOffset>
            </wp:positionV>
            <wp:extent cx="3143250" cy="102425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tbl>
      <w:tblPr>
        <w:tblLayout w:type="fixed"/>
        <w:tblInd w:w="6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9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HDD LED</w:t>
            </w:r>
          </w:p>
        </w:tc>
        <w:tc>
          <w:tcPr>
            <w:tcW w:w="880" w:type="dxa"/>
            <w:vAlign w:val="bottom"/>
          </w:tcPr>
          <w:p>
            <w:pPr>
              <w:ind w:left="2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  <w:w w:val="96"/>
              </w:rPr>
              <w:t>2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  <w:w w:val="96"/>
              </w:rPr>
              <w:t xml:space="preserve"> x RS-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  <w:w w:val="96"/>
              </w:rPr>
              <w:t>232</w:t>
            </w:r>
          </w:p>
        </w:tc>
      </w:tr>
    </w:tbl>
    <w:p>
      <w:pPr>
        <w:spacing w:after="0" w:line="264" w:lineRule="exact"/>
        <w:rPr>
          <w:sz w:val="20"/>
          <w:szCs w:val="20"/>
          <w:color w:val="auto"/>
        </w:rPr>
      </w:pPr>
    </w:p>
    <w:p>
      <w:pPr>
        <w:ind w:left="24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3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  <w:highlight w:val="black"/>
        </w:rPr>
        <w:t>R2.5</w:t>
      </w:r>
    </w:p>
    <w:p>
      <w:pPr>
        <w:spacing w:after="0" w:line="91" w:lineRule="exact"/>
        <w:rPr>
          <w:sz w:val="20"/>
          <w:szCs w:val="20"/>
          <w:color w:val="auto"/>
        </w:rPr>
      </w:pPr>
    </w:p>
    <w:p>
      <w:pPr>
        <w:ind w:left="3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u w:val="single" w:color="auto"/>
          <w:color w:val="auto"/>
          <w:highlight w:val="black"/>
        </w:rPr>
        <w:t>R5</w:t>
      </w:r>
    </w:p>
    <w:tbl>
      <w:tblPr>
        <w:tblLayout w:type="fixed"/>
        <w:tblInd w:w="3054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23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highlight w:val="black"/>
                <w:strike w:val="1"/>
              </w:rPr>
              <w:t>52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689610</wp:posOffset>
            </wp:positionH>
            <wp:positionV relativeFrom="paragraph">
              <wp:posOffset>1024255</wp:posOffset>
            </wp:positionV>
            <wp:extent cx="1315720" cy="78232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-1607820</wp:posOffset>
                </wp:positionH>
                <wp:positionV relativeFrom="paragraph">
                  <wp:posOffset>343535</wp:posOffset>
                </wp:positionV>
                <wp:extent cx="4874260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4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00A0E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6.5999pt,27.05pt" to="257.2pt,27.05pt" o:allowincell="f" strokecolor="#00A0E9" strokeweight="1.416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307340</wp:posOffset>
                </wp:positionV>
                <wp:extent cx="71755" cy="7239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2390"/>
                        </a:xfrm>
                        <a:prstGeom prst="rect">
                          <a:avLst/>
                        </a:prstGeom>
                        <a:solidFill>
                          <a:srgbClr val="00A0E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257.2pt;margin-top:24.2pt;width:5.65pt;height:5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A0E9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2" w:lineRule="exact"/>
        <w:rPr>
          <w:sz w:val="20"/>
          <w:szCs w:val="20"/>
          <w:color w:val="auto"/>
        </w:rPr>
      </w:pPr>
    </w:p>
    <w:p>
      <w:pPr>
        <w:ind w:left="300"/>
        <w:spacing w:after="0" w:line="24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00A0E9"/>
        </w:rPr>
        <w:t>●ECN-</w:t>
      </w:r>
      <w:r>
        <w:rPr>
          <w:rFonts w:ascii="黑体" w:cs="黑体" w:eastAsia="黑体" w:hAnsi="黑体"/>
          <w:sz w:val="20"/>
          <w:szCs w:val="20"/>
          <w:color w:val="00A0E9"/>
        </w:rPr>
        <w:t>380</w:t>
      </w:r>
      <w:r>
        <w:rPr>
          <w:rFonts w:ascii="Arial" w:cs="Arial" w:eastAsia="Arial" w:hAnsi="Arial"/>
          <w:sz w:val="20"/>
          <w:szCs w:val="20"/>
          <w:color w:val="00A0E9"/>
        </w:rPr>
        <w:t>-QM</w:t>
      </w:r>
      <w:r>
        <w:rPr>
          <w:rFonts w:ascii="黑体" w:cs="黑体" w:eastAsia="黑体" w:hAnsi="黑体"/>
          <w:sz w:val="20"/>
          <w:szCs w:val="20"/>
          <w:color w:val="00A0E9"/>
        </w:rPr>
        <w:t>87</w:t>
      </w:r>
      <w:r>
        <w:rPr>
          <w:rFonts w:ascii="Arial" w:cs="Arial" w:eastAsia="Arial" w:hAnsi="Arial"/>
          <w:sz w:val="20"/>
          <w:szCs w:val="20"/>
          <w:color w:val="00A0E9"/>
        </w:rPr>
        <w:t xml:space="preserve"> </w:t>
      </w:r>
      <w:r>
        <w:rPr>
          <w:rFonts w:ascii="黑体" w:cs="黑体" w:eastAsia="黑体" w:hAnsi="黑体"/>
          <w:sz w:val="20"/>
          <w:szCs w:val="20"/>
          <w:color w:val="00A0E9"/>
        </w:rPr>
        <w:t>后</w:t>
      </w:r>
      <w:r>
        <w:rPr>
          <w:rFonts w:ascii="Arial" w:cs="Arial" w:eastAsia="Arial" w:hAnsi="Arial"/>
          <w:sz w:val="20"/>
          <w:szCs w:val="20"/>
          <w:color w:val="00A0E9"/>
        </w:rPr>
        <w:t xml:space="preserve"> I/O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4300"/>
        <w:spacing w:after="0" w:line="149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3"/>
          <w:szCs w:val="13"/>
          <w:color w:val="auto"/>
        </w:rPr>
        <w:t>电源1</w:t>
      </w:r>
    </w:p>
    <w:p>
      <w:pPr>
        <w:ind w:left="1160"/>
        <w:spacing w:after="0" w:line="161" w:lineRule="exact"/>
        <w:tabs>
          <w:tab w:leader="none" w:pos="2140" w:val="left"/>
          <w:tab w:leader="none" w:pos="3680" w:val="left"/>
          <w:tab w:leader="none" w:pos="428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3"/>
          <w:szCs w:val="13"/>
          <w:color w:val="auto"/>
        </w:rPr>
        <w:t>2</w:t>
      </w:r>
      <w:r>
        <w:rPr>
          <w:rFonts w:ascii="Arial" w:cs="Arial" w:eastAsia="Arial" w:hAnsi="Arial"/>
          <w:sz w:val="13"/>
          <w:szCs w:val="13"/>
          <w:color w:val="auto"/>
        </w:rPr>
        <w:t xml:space="preserve"> x USB </w:t>
      </w:r>
      <w:r>
        <w:rPr>
          <w:rFonts w:ascii="黑体" w:cs="黑体" w:eastAsia="黑体" w:hAnsi="黑体"/>
          <w:sz w:val="13"/>
          <w:szCs w:val="13"/>
          <w:color w:val="auto"/>
        </w:rPr>
        <w:t>3</w:t>
      </w:r>
      <w:r>
        <w:rPr>
          <w:rFonts w:ascii="Arial" w:cs="Arial" w:eastAsia="Arial" w:hAnsi="Arial"/>
          <w:sz w:val="13"/>
          <w:szCs w:val="13"/>
          <w:color w:val="auto"/>
        </w:rPr>
        <w:t>.</w:t>
      </w:r>
      <w:r>
        <w:rPr>
          <w:rFonts w:ascii="黑体" w:cs="黑体" w:eastAsia="黑体" w:hAnsi="黑体"/>
          <w:sz w:val="13"/>
          <w:szCs w:val="13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3"/>
          <w:szCs w:val="13"/>
          <w:color w:val="auto"/>
        </w:rPr>
        <w:t xml:space="preserve">2 </w:t>
      </w:r>
      <w:r>
        <w:rPr>
          <w:rFonts w:ascii="Arial" w:cs="Arial" w:eastAsia="Arial" w:hAnsi="Arial"/>
          <w:sz w:val="13"/>
          <w:szCs w:val="13"/>
          <w:color w:val="auto"/>
        </w:rPr>
        <w:t>x LAN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3"/>
          <w:szCs w:val="13"/>
          <w:color w:val="auto"/>
        </w:rPr>
        <w:t>音频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(</w:t>
      </w:r>
      <w:r>
        <w:rPr>
          <w:rFonts w:ascii="黑体" w:cs="黑体" w:eastAsia="黑体" w:hAnsi="黑体"/>
          <w:sz w:val="12"/>
          <w:szCs w:val="12"/>
          <w:color w:val="auto"/>
        </w:rPr>
        <w:t>接线端子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146050</wp:posOffset>
            </wp:positionH>
            <wp:positionV relativeFrom="paragraph">
              <wp:posOffset>-11430</wp:posOffset>
            </wp:positionV>
            <wp:extent cx="3192145" cy="103251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7" w:lineRule="exact"/>
        <w:rPr>
          <w:sz w:val="20"/>
          <w:szCs w:val="20"/>
          <w:color w:val="auto"/>
        </w:rPr>
      </w:pPr>
    </w:p>
    <w:tbl>
      <w:tblPr>
        <w:tblLayout w:type="fixed"/>
        <w:tblInd w:w="8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8"/>
        </w:trPr>
        <w:tc>
          <w:tcPr>
            <w:tcW w:w="1740" w:type="dxa"/>
            <w:vAlign w:val="bottom"/>
            <w:vMerge w:val="restart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2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 xml:space="preserve"> x HDMI  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2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2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.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0</w:t>
            </w:r>
          </w:p>
        </w:tc>
        <w:tc>
          <w:tcPr>
            <w:tcW w:w="1060" w:type="dxa"/>
            <w:vAlign w:val="bottom"/>
            <w:vMerge w:val="restart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VGA</w:t>
            </w:r>
          </w:p>
        </w:tc>
        <w:tc>
          <w:tcPr>
            <w:tcW w:w="940" w:type="dxa"/>
            <w:vAlign w:val="bottom"/>
          </w:tcPr>
          <w:p>
            <w:pPr>
              <w:ind w:left="3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电源2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17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ind w:left="3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  <w:w w:val="94"/>
              </w:rPr>
              <w:t xml:space="preserve">(DC 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  <w:w w:val="94"/>
              </w:rPr>
              <w:t>插孔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  <w:w w:val="94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-1255395</wp:posOffset>
            </wp:positionH>
            <wp:positionV relativeFrom="paragraph">
              <wp:posOffset>402590</wp:posOffset>
            </wp:positionV>
            <wp:extent cx="2856230" cy="14922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tbl>
      <w:tblPr>
        <w:tblLayout w:type="fixed"/>
        <w:tblInd w:w="2085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60"/>
        </w:trPr>
        <w:tc>
          <w:tcPr>
            <w:tcW w:w="389" w:type="dxa"/>
            <w:vAlign w:val="bottom"/>
            <w:textDirection w:val="btLr"/>
          </w:tcPr>
          <w:p>
            <w:pPr>
              <w:ind w:firstLine="325"/>
              <w:spacing w:after="0" w:line="203" w:lineRule="auto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highlight w:val="black"/>
                <w:strike w:val="1"/>
              </w:rPr>
              <w:t>112 10 10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  <w:highlight w:val="black"/>
        </w:rPr>
        <w:t>289.3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-1158875</wp:posOffset>
            </wp:positionH>
            <wp:positionV relativeFrom="paragraph">
              <wp:posOffset>172085</wp:posOffset>
            </wp:positionV>
            <wp:extent cx="3973830" cy="9112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195" w:orient="portrait"/>
          <w:cols w:equalWidth="0" w:num="2">
            <w:col w:w="4480" w:space="720"/>
            <w:col w:w="5520"/>
          </w:cols>
          <w:pgMar w:left="600" w:top="138" w:right="586" w:bottom="0" w:gutter="0" w:footer="0" w:header="0"/>
        </w:sectPr>
      </w:pPr>
    </w:p>
    <w:p>
      <w:pPr>
        <w:spacing w:after="0" w:line="364" w:lineRule="exact"/>
        <w:rPr>
          <w:sz w:val="20"/>
          <w:szCs w:val="20"/>
          <w:color w:val="auto"/>
        </w:rPr>
      </w:pPr>
    </w:p>
    <w:tbl>
      <w:tblPr>
        <w:tblLayout w:type="fixed"/>
        <w:tblInd w:w="18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8"/>
        </w:trPr>
        <w:tc>
          <w:tcPr>
            <w:tcW w:w="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80" w:type="dxa"/>
            <w:vAlign w:val="bottom"/>
            <w:textDirection w:val="btLr"/>
          </w:tcPr>
          <w:p>
            <w:pPr>
              <w:ind w:right="329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highlight w:val="black"/>
                <w:strike w:val="1"/>
                <w:w w:val="71"/>
              </w:rPr>
              <w:t>7364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581"/>
        </w:trPr>
        <w:tc>
          <w:tcPr>
            <w:tcW w:w="840" w:type="dxa"/>
            <w:vAlign w:val="bottom"/>
          </w:tcPr>
          <w:p>
            <w:pPr>
              <w:jc w:val="right"/>
              <w:ind w:right="4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  <w:highlight w:val="black"/>
              </w:rPr>
              <w:t>134</w:t>
            </w:r>
          </w:p>
        </w:tc>
        <w:tc>
          <w:tcPr>
            <w:tcW w:w="4280" w:type="dxa"/>
            <w:vAlign w:val="bottom"/>
          </w:tcPr>
          <w:p>
            <w:pPr>
              <w:jc w:val="right"/>
              <w:ind w:right="13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  <w:highlight w:val="black"/>
              </w:rPr>
              <w:t>266.7</w:t>
            </w:r>
          </w:p>
        </w:tc>
        <w:tc>
          <w:tcPr>
            <w:tcW w:w="20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  <w:highlight w:val="black"/>
              </w:rPr>
              <w:t>172.12</w:t>
            </w:r>
          </w:p>
        </w:tc>
      </w:tr>
      <w:tr>
        <w:trPr>
          <w:trHeight w:val="188"/>
        </w:trPr>
        <w:tc>
          <w:tcPr>
            <w:tcW w:w="840" w:type="dxa"/>
            <w:vAlign w:val="bottom"/>
          </w:tcPr>
          <w:p>
            <w:pPr>
              <w:jc w:val="right"/>
              <w:ind w:right="455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  <w:highlight w:val="black"/>
              </w:rPr>
              <w:t>150</w:t>
            </w:r>
          </w:p>
        </w:tc>
        <w:tc>
          <w:tcPr>
            <w:tcW w:w="4280" w:type="dxa"/>
            <w:vAlign w:val="bottom"/>
          </w:tcPr>
          <w:p>
            <w:pPr>
              <w:jc w:val="right"/>
              <w:ind w:right="1339"/>
              <w:spacing w:after="0" w:line="1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  <w:highlight w:val="black"/>
              </w:rPr>
              <w:t>273.7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74"/>
        </w:trPr>
        <w:tc>
          <w:tcPr>
            <w:tcW w:w="8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80" w:type="dxa"/>
            <w:vAlign w:val="bottom"/>
          </w:tcPr>
          <w:p>
            <w:pPr>
              <w:jc w:val="right"/>
              <w:ind w:right="1339"/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  <w:highlight w:val="black"/>
              </w:rPr>
              <w:t>303.3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</w:tbl>
    <w:p>
      <w:pPr>
        <w:ind w:left="3020"/>
        <w:spacing w:after="0" w:line="22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u w:val="single" w:color="auto"/>
          <w:color w:val="auto"/>
          <w:highlight w:val="black"/>
        </w:rPr>
        <w:t>4</w:t>
      </w:r>
      <w:r>
        <w:rPr>
          <w:rFonts w:ascii="Times New Roman" w:cs="Times New Roman" w:eastAsia="Times New Roman" w:hAnsi="Times New Roman"/>
          <w:sz w:val="17"/>
          <w:szCs w:val="17"/>
          <w:u w:val="single" w:color="auto"/>
          <w:color w:val="auto"/>
          <w:strike w:val="1"/>
        </w:rPr>
        <w:t>-</w:t>
      </w:r>
      <w:r>
        <w:rPr>
          <w:sz w:val="1"/>
          <w:szCs w:val="1"/>
          <w:color w:val="auto"/>
        </w:rPr>
        <w:drawing>
          <wp:inline distT="0" distB="0" distL="0" distR="0">
            <wp:extent cx="46990" cy="6477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17"/>
          <w:szCs w:val="17"/>
          <w:u w:val="single" w:color="auto"/>
          <w:color w:val="auto"/>
          <w:highlight w:val="black"/>
        </w:rPr>
        <w:t xml:space="preserve"> 3.</w:t>
      </w:r>
      <w:r>
        <w:rPr>
          <w:rFonts w:ascii="Times New Roman" w:cs="Times New Roman" w:eastAsia="Times New Roman" w:hAnsi="Times New Roman"/>
          <w:sz w:val="17"/>
          <w:szCs w:val="17"/>
          <w:color w:val="auto"/>
          <w:highlight w:val="black"/>
        </w:rPr>
        <w:t>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1984375</wp:posOffset>
            </wp:positionH>
            <wp:positionV relativeFrom="paragraph">
              <wp:posOffset>-53975</wp:posOffset>
            </wp:positionV>
            <wp:extent cx="2607945" cy="76962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6" w:lineRule="exact"/>
        <w:rPr>
          <w:sz w:val="20"/>
          <w:szCs w:val="20"/>
          <w:color w:val="auto"/>
        </w:rPr>
      </w:pPr>
    </w:p>
    <w:tbl>
      <w:tblPr>
        <w:tblLayout w:type="fixed"/>
        <w:tblInd w:w="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8"/>
        </w:trPr>
        <w:tc>
          <w:tcPr>
            <w:tcW w:w="19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  <w:textDirection w:val="btLr"/>
          </w:tcPr>
          <w:p>
            <w:pPr>
              <w:ind w:right="1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highlight w:val="black"/>
                <w:strike w:val="1"/>
                <w:w w:val="99"/>
              </w:rPr>
              <w:t>39</w:t>
            </w: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3"/>
        </w:trPr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jc w:val="right"/>
              <w:ind w:right="455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  <w:highlight w:val="black"/>
              </w:rPr>
              <w:t>256.7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6"/>
        </w:trPr>
        <w:tc>
          <w:tcPr>
            <w:tcW w:w="190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订购信息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1900" w:type="dxa"/>
            <w:vAlign w:val="bottom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90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1900" w:type="dxa"/>
            <w:vAlign w:val="bottom"/>
            <w:vMerge w:val="restart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ECN-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i-i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</w:p>
        </w:tc>
        <w:tc>
          <w:tcPr>
            <w:tcW w:w="8140" w:type="dxa"/>
            <w:vAlign w:val="bottom"/>
            <w:gridSpan w:val="3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Fanless embedded system with Intel® Core™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GHz CPU, TDP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HDMI,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VGA,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'' SATA HDD bay,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 memory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20" w:type="dxa"/>
            <w:vAlign w:val="bottom"/>
            <w:gridSpan w:val="2"/>
            <w:vMerge w:val="restart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pre-installed, iRIS-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 DC, RoHS</w:t>
            </w: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900" w:type="dxa"/>
            <w:vAlign w:val="bottom"/>
            <w:vMerge w:val="restart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ECN-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i-C/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</w:p>
        </w:tc>
        <w:tc>
          <w:tcPr>
            <w:tcW w:w="8140" w:type="dxa"/>
            <w:vAlign w:val="bottom"/>
            <w:gridSpan w:val="3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Fanless embedded system with Intel® Celeron®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GHz CPU, TDP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HDMI,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VGA,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'' SATA HDD bay,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 memory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20" w:type="dxa"/>
            <w:vAlign w:val="bottom"/>
            <w:gridSpan w:val="2"/>
            <w:vMerge w:val="restart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pre-installed, iRIS-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 DC, RoHS</w:t>
            </w: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900" w:type="dxa"/>
            <w:vAlign w:val="bottom"/>
            <w:vMerge w:val="restart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ECN-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i-i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/WD/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</w:p>
        </w:tc>
        <w:tc>
          <w:tcPr>
            <w:tcW w:w="8140" w:type="dxa"/>
            <w:vAlign w:val="bottom"/>
            <w:gridSpan w:val="3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Fanless embedded system with Intel® Core™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GHz CPU, TDP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HDMI,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VGA,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'' SATA HDD bay,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 memory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20" w:type="dxa"/>
            <w:vAlign w:val="bottom"/>
            <w:gridSpan w:val="2"/>
            <w:vMerge w:val="restart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pre-installed, iRIS-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 DC, RoHS</w:t>
            </w: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900" w:type="dxa"/>
            <w:vAlign w:val="bottom"/>
            <w:vMerge w:val="restart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ECN-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i-C/WD/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</w:p>
        </w:tc>
        <w:tc>
          <w:tcPr>
            <w:tcW w:w="8140" w:type="dxa"/>
            <w:vAlign w:val="bottom"/>
            <w:gridSpan w:val="3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Fanless embedded system with Intel® Celeron®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GHz CPU, TDP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HDMI,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VGA,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'' SATA HDD bay,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 memory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20" w:type="dxa"/>
            <w:vAlign w:val="bottom"/>
            <w:gridSpan w:val="2"/>
            <w:vMerge w:val="restart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pre-installed, iRIS-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 DC, RoHS</w:t>
            </w: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900" w:type="dxa"/>
            <w:vAlign w:val="bottom"/>
            <w:vMerge w:val="restart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ECN-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i-WD-QGW-R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8140" w:type="dxa"/>
            <w:vAlign w:val="bottom"/>
            <w:gridSpan w:val="3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Fanless embedded system with Intel® Core™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GHz, TDP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W,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HDMI,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VGA,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5’’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SATA HDD bay,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GB memory pre-installed,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20" w:type="dxa"/>
            <w:vAlign w:val="bottom"/>
            <w:gridSpan w:val="2"/>
            <w:vMerge w:val="restart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iRIS-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with QTS-gateway,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 DC, RoHS</w:t>
            </w: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9"/>
        </w:trPr>
        <w:tc>
          <w:tcPr>
            <w:tcW w:w="190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可选配件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190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90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190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iRIS-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8140" w:type="dxa"/>
            <w:vAlign w:val="bottom"/>
            <w:gridSpan w:val="3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IPMI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adapter card with AST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BMC chip (W/O KVM over IP function) for PCIe Mini socket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190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ECN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VK-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2920" w:type="dxa"/>
            <w:vAlign w:val="bottom"/>
            <w:gridSpan w:val="2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VESA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mount kit for ECN-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380</w:t>
            </w: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190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ECN-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i-WES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8140" w:type="dxa"/>
            <w:vAlign w:val="bottom"/>
            <w:gridSpan w:val="3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OS image with Windows Embedded Standard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E for ECN-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 Series, WES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 license label, with DVD ROM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0"/>
        </w:trPr>
        <w:tc>
          <w:tcPr>
            <w:tcW w:w="190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包装清单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1900" w:type="dxa"/>
            <w:vAlign w:val="bottom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Power cord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ind w:left="7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Chassis screw set</w:t>
            </w:r>
          </w:p>
        </w:tc>
        <w:tc>
          <w:tcPr>
            <w:tcW w:w="5220" w:type="dxa"/>
            <w:vAlign w:val="bottom"/>
          </w:tcPr>
          <w:p>
            <w:pPr>
              <w:ind w:left="2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Utility CD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800" w:type="dxa"/>
            <w:vAlign w:val="bottom"/>
            <w:gridSpan w:val="2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Power adapter (with PSE/ErP certified)</w:t>
            </w:r>
          </w:p>
        </w:tc>
        <w:tc>
          <w:tcPr>
            <w:tcW w:w="2020" w:type="dxa"/>
            <w:vAlign w:val="bottom"/>
          </w:tcPr>
          <w:p>
            <w:pPr>
              <w:ind w:left="7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Wall mount bracket</w:t>
            </w:r>
          </w:p>
        </w:tc>
        <w:tc>
          <w:tcPr>
            <w:tcW w:w="5220" w:type="dxa"/>
            <w:vAlign w:val="bottom"/>
          </w:tcPr>
          <w:p>
            <w:pPr>
              <w:ind w:left="2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One Key Recovery CD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147320</wp:posOffset>
            </wp:positionV>
            <wp:extent cx="7560310" cy="32067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146685</wp:posOffset>
            </wp:positionH>
            <wp:positionV relativeFrom="paragraph">
              <wp:posOffset>-3067685</wp:posOffset>
            </wp:positionV>
            <wp:extent cx="6502400" cy="147256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147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-329565</wp:posOffset>
                </wp:positionV>
                <wp:extent cx="6471920" cy="188595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920" cy="188595"/>
                        </a:xfrm>
                        <a:prstGeom prst="rect">
                          <a:avLst/>
                        </a:prstGeom>
                        <a:solidFill>
                          <a:srgbClr val="FCDCB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12.5pt;margin-top:-25.9499pt;width:509.6pt;height:14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CDCB7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-140970</wp:posOffset>
                </wp:positionV>
                <wp:extent cx="6471920" cy="17907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920" cy="179070"/>
                        </a:xfrm>
                        <a:prstGeom prst="rect">
                          <a:avLst/>
                        </a:prstGeom>
                        <a:solidFill>
                          <a:srgbClr val="FEEED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12.5pt;margin-top:-11.0999pt;width:509.6pt;height:1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EEED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-329565</wp:posOffset>
                </wp:positionV>
                <wp:extent cx="6480810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.15pt,-25.9499pt" to="522.45pt,-25.94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-334645</wp:posOffset>
                </wp:positionV>
                <wp:extent cx="0" cy="37719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77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.5pt,-26.3499pt" to="12.5pt,3.3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-334645</wp:posOffset>
                </wp:positionV>
                <wp:extent cx="0" cy="37719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77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2.35pt,-26.3499pt" to="182.35pt,3.3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-334645</wp:posOffset>
                </wp:positionV>
                <wp:extent cx="0" cy="37719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77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2.25pt,-26.3499pt" to="352.25pt,3.3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6630670</wp:posOffset>
                </wp:positionH>
                <wp:positionV relativeFrom="paragraph">
                  <wp:posOffset>-334645</wp:posOffset>
                </wp:positionV>
                <wp:extent cx="0" cy="37719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77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2.1pt,-26.3499pt" to="522.1pt,3.3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-140970</wp:posOffset>
                </wp:positionV>
                <wp:extent cx="6480810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.15pt,-11.0999pt" to="522.45pt,-11.09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38100</wp:posOffset>
                </wp:positionV>
                <wp:extent cx="6480810" cy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.15pt,3pt" to="522.45pt,3pt" o:allowincell="f" strokecolor="#FFFFFF" strokeweight="0.709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145415</wp:posOffset>
            </wp:positionH>
            <wp:positionV relativeFrom="paragraph">
              <wp:posOffset>-1338580</wp:posOffset>
            </wp:positionV>
            <wp:extent cx="6508750" cy="73850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5" w:orient="portrait"/>
          <w:cols w:equalWidth="0" w:num="1">
            <w:col w:w="10720"/>
          </w:cols>
          <w:pgMar w:left="600" w:top="138" w:right="586" w:bottom="0" w:gutter="0" w:footer="0" w:header="0"/>
          <w:type w:val="continuous"/>
        </w:sectPr>
      </w:pPr>
    </w:p>
    <w:p>
      <w:pPr>
        <w:spacing w:after="0" w:line="381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ECN-</w:t>
      </w:r>
      <w:r>
        <w:rPr>
          <w:rFonts w:ascii="黑体" w:cs="黑体" w:eastAsia="黑体" w:hAnsi="黑体"/>
          <w:sz w:val="16"/>
          <w:szCs w:val="16"/>
          <w:color w:val="FFFFFF"/>
        </w:rPr>
        <w:t>380</w:t>
      </w:r>
      <w:r>
        <w:rPr>
          <w:rFonts w:ascii="Arial" w:cs="Arial" w:eastAsia="Arial" w:hAnsi="Arial"/>
          <w:sz w:val="16"/>
          <w:szCs w:val="16"/>
          <w:color w:val="FFFFFF"/>
        </w:rPr>
        <w:t>-QM</w:t>
      </w:r>
      <w:r>
        <w:rPr>
          <w:rFonts w:ascii="黑体" w:cs="黑体" w:eastAsia="黑体" w:hAnsi="黑体"/>
          <w:sz w:val="16"/>
          <w:szCs w:val="16"/>
          <w:color w:val="FFFFFF"/>
        </w:rPr>
        <w:t>87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20"/>
      </w:cols>
      <w:pgMar w:left="60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5F90"/>
    <w:multiLevelType w:val="hybridMultilevel"/>
    <w:lvl w:ilvl="0">
      <w:lvlJc w:val="left"/>
      <w:lvlText w:val="■"/>
      <w:numFmt w:val="bullet"/>
      <w:start w:val="1"/>
    </w:lvl>
  </w:abstractNum>
  <w:abstractNum w:abstractNumId="1">
    <w:nsid w:val="1649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»"/>
      <w:numFmt w:val="bullet"/>
      <w:start w:val="1"/>
    </w:lvl>
  </w:abstractNum>
  <w:abstractNum w:abstractNumId="2">
    <w:nsid w:val="6DF1"/>
    <w:multiLevelType w:val="hybridMultilevel"/>
    <w:lvl w:ilvl="0">
      <w:lvlJc w:val="left"/>
      <w:lvlText w:val="*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2019-11-19T10:29:15Z</dcterms:created>
  <dcterms:modified xsi:type="dcterms:W3CDTF">2019-11-19T10:29:15Z</dcterms:modified>
</cp:coreProperties>
</file>