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66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691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FFFFFF"/>
        </w:rPr>
        <w:t>工业系统</w:t>
      </w:r>
    </w:p>
    <w:p>
      <w:pPr>
        <w:jc w:val="right"/>
        <w:ind w:right="180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4318F"/>
        </w:rPr>
        <w:t>w w w . i e i w o r l d . c o 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-74930</wp:posOffset>
            </wp:positionV>
            <wp:extent cx="2846070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146685</wp:posOffset>
            </wp:positionH>
            <wp:positionV relativeFrom="paragraph">
              <wp:posOffset>181610</wp:posOffset>
            </wp:positionV>
            <wp:extent cx="6518275" cy="5264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75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ind w:left="380"/>
        <w:spacing w:after="0" w:line="64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56"/>
          <w:szCs w:val="56"/>
          <w:color w:val="auto"/>
        </w:rPr>
        <w:t xml:space="preserve">TANK-820-H61  </w:t>
      </w:r>
      <w:r>
        <w:rPr>
          <w:rFonts w:ascii="Arial" w:cs="Arial" w:eastAsia="Arial" w:hAnsi="Arial"/>
          <w:sz w:val="17"/>
          <w:szCs w:val="17"/>
          <w:b w:val="1"/>
          <w:bCs w:val="1"/>
          <w:i w:val="1"/>
          <w:iCs w:val="1"/>
          <w:color w:val="auto"/>
        </w:rPr>
        <w:t>■</w:t>
      </w:r>
      <w:r>
        <w:rPr>
          <w:rFonts w:ascii="Times New Roman" w:cs="Times New Roman" w:eastAsia="Times New Roman" w:hAnsi="Times New Roman"/>
          <w:sz w:val="56"/>
          <w:szCs w:val="56"/>
          <w:color w:val="auto"/>
        </w:rPr>
        <w:t xml:space="preserve"> </w:t>
      </w:r>
      <w:r>
        <w:rPr>
          <w:rFonts w:ascii="黑体" w:cs="黑体" w:eastAsia="黑体" w:hAnsi="黑体"/>
          <w:sz w:val="17"/>
          <w:szCs w:val="17"/>
          <w:b w:val="1"/>
          <w:bCs w:val="1"/>
          <w:i w:val="1"/>
          <w:iCs w:val="1"/>
          <w:color w:val="auto"/>
        </w:rPr>
        <w:t>Intel</w:t>
      </w:r>
      <w:r>
        <w:rPr>
          <w:rFonts w:ascii="Arial" w:cs="Arial" w:eastAsia="Arial" w:hAnsi="Arial"/>
          <w:sz w:val="17"/>
          <w:szCs w:val="17"/>
          <w:b w:val="1"/>
          <w:bCs w:val="1"/>
          <w:i w:val="1"/>
          <w:iCs w:val="1"/>
          <w:color w:val="auto"/>
        </w:rPr>
        <w:t>®</w:t>
      </w:r>
      <w:r>
        <w:rPr>
          <w:rFonts w:ascii="Times New Roman" w:cs="Times New Roman" w:eastAsia="Times New Roman" w:hAnsi="Times New Roman"/>
          <w:sz w:val="56"/>
          <w:szCs w:val="56"/>
          <w:color w:val="auto"/>
        </w:rPr>
        <w:t xml:space="preserve"> </w:t>
      </w:r>
      <w:r>
        <w:rPr>
          <w:rFonts w:ascii="黑体" w:cs="黑体" w:eastAsia="黑体" w:hAnsi="黑体"/>
          <w:sz w:val="17"/>
          <w:szCs w:val="17"/>
          <w:b w:val="1"/>
          <w:bCs w:val="1"/>
          <w:i w:val="1"/>
          <w:iCs w:val="1"/>
          <w:color w:val="auto"/>
        </w:rPr>
        <w:t>Sandy Bridge 3扩展槽嵌入式系统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3948430</wp:posOffset>
            </wp:positionH>
            <wp:positionV relativeFrom="paragraph">
              <wp:posOffset>387985</wp:posOffset>
            </wp:positionV>
            <wp:extent cx="2292350" cy="23660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36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4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>特征</w:t>
      </w:r>
    </w:p>
    <w:p>
      <w:pPr>
        <w:spacing w:after="0" w:line="92" w:lineRule="exact"/>
        <w:rPr>
          <w:sz w:val="24"/>
          <w:szCs w:val="24"/>
          <w:color w:val="auto"/>
        </w:rPr>
      </w:pPr>
    </w:p>
    <w:p>
      <w:pPr>
        <w:ind w:left="620" w:hanging="138"/>
        <w:spacing w:after="0" w:line="184" w:lineRule="exact"/>
        <w:tabs>
          <w:tab w:leader="none" w:pos="62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第2/3代Intel</w:t>
      </w:r>
      <w:r>
        <w:rPr>
          <w:rFonts w:ascii="Arial" w:cs="Arial" w:eastAsia="Arial" w:hAnsi="Arial"/>
          <w:sz w:val="14"/>
          <w:szCs w:val="14"/>
          <w:color w:val="auto"/>
        </w:rPr>
        <w:t>®</w:t>
      </w:r>
      <w:r>
        <w:rPr>
          <w:rFonts w:ascii="黑体" w:cs="黑体" w:eastAsia="黑体" w:hAnsi="黑体"/>
          <w:sz w:val="14"/>
          <w:szCs w:val="14"/>
          <w:color w:val="auto"/>
        </w:rPr>
        <w:t>Core</w:t>
      </w:r>
      <w:r>
        <w:rPr>
          <w:rFonts w:ascii="Arial" w:cs="Arial" w:eastAsia="Arial" w:hAnsi="Arial"/>
          <w:sz w:val="14"/>
          <w:szCs w:val="14"/>
          <w:color w:val="auto"/>
        </w:rPr>
        <w:t>™</w:t>
      </w:r>
      <w:r>
        <w:rPr>
          <w:rFonts w:ascii="黑体" w:cs="黑体" w:eastAsia="黑体" w:hAnsi="黑体"/>
          <w:sz w:val="14"/>
          <w:szCs w:val="14"/>
          <w:color w:val="auto"/>
        </w:rPr>
        <w:t>低功耗处理器（最大功耗：6W）</w:t>
      </w:r>
    </w:p>
    <w:p>
      <w:pPr>
        <w:spacing w:after="0" w:line="85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620" w:right="6680" w:hanging="138"/>
        <w:spacing w:after="0" w:line="160" w:lineRule="exact"/>
        <w:tabs>
          <w:tab w:leader="none" w:pos="63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板贴 2GB DDR3 内存 ，一个DDR3 SO-DIMM 内存扩展槽(系统最大内存：10GB)</w:t>
      </w:r>
    </w:p>
    <w:p>
      <w:pPr>
        <w:spacing w:after="0" w:line="53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620" w:hanging="138"/>
        <w:spacing w:after="0" w:line="184" w:lineRule="exact"/>
        <w:tabs>
          <w:tab w:leader="none" w:pos="62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双宽压电源输入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322580</wp:posOffset>
            </wp:positionH>
            <wp:positionV relativeFrom="paragraph">
              <wp:posOffset>627380</wp:posOffset>
            </wp:positionV>
            <wp:extent cx="2820670" cy="5295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6" w:lineRule="exact"/>
        <w:rPr>
          <w:sz w:val="24"/>
          <w:szCs w:val="24"/>
          <w:color w:val="auto"/>
        </w:rPr>
      </w:pPr>
    </w:p>
    <w:tbl>
      <w:tblPr>
        <w:tblLayout w:type="fixed"/>
        <w:tblInd w:w="6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7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95"/>
              </w:rPr>
              <w:t>DDR3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2"/>
                <w:szCs w:val="12"/>
                <w:b w:val="1"/>
                <w:bCs w:val="1"/>
                <w:color w:val="FFFFFF"/>
                <w:w w:val="98"/>
              </w:rPr>
              <w:t>PCI/PCIe</w:t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93"/>
              </w:rPr>
              <w:t>RS-232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8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5"/>
                <w:szCs w:val="15"/>
                <w:b w:val="1"/>
                <w:bCs w:val="1"/>
                <w:color w:val="FFFFFF"/>
              </w:rPr>
              <w:t>Fanless</w:t>
            </w:r>
          </w:p>
        </w:tc>
        <w:tc>
          <w:tcPr>
            <w:tcW w:w="780" w:type="dxa"/>
            <w:vAlign w:val="bottom"/>
            <w:vMerge w:val="restart"/>
          </w:tcPr>
          <w:p>
            <w:pPr>
              <w:jc w:val="right"/>
              <w:ind w:right="1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</w:rPr>
              <w:t>1333</w:t>
            </w:r>
          </w:p>
        </w:tc>
        <w:tc>
          <w:tcPr>
            <w:tcW w:w="94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</w:rPr>
              <w:t>Dual GbE</w:t>
            </w: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2"/>
                <w:szCs w:val="12"/>
                <w:b w:val="1"/>
                <w:bCs w:val="1"/>
                <w:color w:val="FFFFFF"/>
                <w:w w:val="99"/>
              </w:rPr>
              <w:t>Expansion</w:t>
            </w: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7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54318F"/>
        </w:rPr>
        <w:t>多功能扩展接口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-65405</wp:posOffset>
                </wp:positionV>
                <wp:extent cx="534035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2998">
                          <a:solidFill>
                            <a:srgbClr val="54318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7.55pt,-5.1499pt" to="518.05pt,-5.1499pt" o:allowincell="f" strokecolor="#54318F" strokeweight="1.81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6579235</wp:posOffset>
                </wp:positionH>
                <wp:positionV relativeFrom="paragraph">
                  <wp:posOffset>-101600</wp:posOffset>
                </wp:positionV>
                <wp:extent cx="72390" cy="7175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71755"/>
                        </a:xfrm>
                        <a:prstGeom prst="rect">
                          <a:avLst/>
                        </a:prstGeom>
                        <a:solidFill>
                          <a:srgbClr val="54318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518.05pt;margin-top:-8pt;width:5.7pt;height:5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4318F" stroked="f"/>
            </w:pict>
          </mc:Fallback>
        </mc:AlternateContent>
      </w:r>
    </w:p>
    <w:p>
      <w:pPr>
        <w:sectPr>
          <w:pgSz w:w="11900" w:h="16224" w:orient="portrait"/>
          <w:cols w:equalWidth="0" w:num="1">
            <w:col w:w="11000"/>
          </w:cols>
          <w:pgMar w:left="580" w:top="157" w:right="326" w:bottom="0" w:gutter="0" w:footer="0" w:header="0"/>
        </w:sectPr>
      </w:pPr>
    </w:p>
    <w:p>
      <w:pPr>
        <w:spacing w:after="0" w:line="103" w:lineRule="exact"/>
        <w:rPr>
          <w:sz w:val="24"/>
          <w:szCs w:val="24"/>
          <w:color w:val="auto"/>
        </w:rPr>
      </w:pPr>
    </w:p>
    <w:p>
      <w:pPr>
        <w:jc w:val="both"/>
        <w:ind w:left="260"/>
        <w:spacing w:after="0" w:line="20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595757"/>
        </w:rPr>
        <w:t xml:space="preserve">TANK-800/820 </w:t>
      </w:r>
      <w:r>
        <w:rPr>
          <w:rFonts w:ascii="黑体" w:cs="黑体" w:eastAsia="黑体" w:hAnsi="黑体"/>
          <w:sz w:val="16"/>
          <w:szCs w:val="16"/>
          <w:color w:val="595757"/>
        </w:rPr>
        <w:t>系列设有多种扩展接口，允许用户利用威强电扩充卡将附加电路和扩展板连接到系统。这些扩展选项可提供灵活多样的功能，简化系统。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9"/>
        </w:trPr>
        <w:tc>
          <w:tcPr>
            <w:tcW w:w="640" w:type="dxa"/>
            <w:vAlign w:val="bottom"/>
            <w:gridSpan w:val="2"/>
            <w:vMerge w:val="restart"/>
          </w:tcPr>
          <w:p>
            <w:pPr>
              <w:jc w:val="right"/>
              <w:ind w:right="14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</w:t>
            </w:r>
          </w:p>
        </w:tc>
        <w:tc>
          <w:tcPr>
            <w:tcW w:w="720" w:type="dxa"/>
            <w:vAlign w:val="bottom"/>
            <w:tcBorders>
              <w:bottom w:val="single" w:sz="8" w:color="D0121B"/>
              <w:right w:val="single" w:sz="8" w:color="D0121B"/>
            </w:tcBorders>
            <w:gridSpan w:val="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vMerge w:val="restart"/>
          </w:tcPr>
          <w:p>
            <w:pPr>
              <w:ind w:left="12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6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62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</w:t>
            </w:r>
          </w:p>
        </w:tc>
        <w:tc>
          <w:tcPr>
            <w:tcW w:w="740" w:type="dxa"/>
            <w:vAlign w:val="bottom"/>
            <w:tcBorders>
              <w:bottom w:val="single" w:sz="8" w:color="D0121B"/>
            </w:tcBorders>
            <w:gridSpan w:val="4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62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PCIe x16</w:t>
            </w:r>
          </w:p>
        </w:tc>
        <w:tc>
          <w:tcPr>
            <w:tcW w:w="500" w:type="dxa"/>
            <w:vAlign w:val="bottom"/>
            <w:tcBorders>
              <w:bottom w:val="single" w:sz="8" w:color="D0121B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PCIe x16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307340</wp:posOffset>
            </wp:positionH>
            <wp:positionV relativeFrom="paragraph">
              <wp:posOffset>-431165</wp:posOffset>
            </wp:positionV>
            <wp:extent cx="2606675" cy="6508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224" w:orient="portrait"/>
          <w:cols w:equalWidth="0" w:num="2">
            <w:col w:w="5060" w:space="300"/>
            <w:col w:w="5640"/>
          </w:cols>
          <w:pgMar w:left="580" w:top="157" w:right="326" w:bottom="0" w:gutter="0" w:footer="0" w:header="0"/>
          <w:type w:val="continuous"/>
        </w:sectPr>
      </w:pPr>
    </w:p>
    <w:p>
      <w:pPr>
        <w:spacing w:after="0" w:line="111" w:lineRule="exact"/>
        <w:rPr>
          <w:sz w:val="24"/>
          <w:szCs w:val="24"/>
          <w:color w:val="auto"/>
        </w:rPr>
      </w:pPr>
    </w:p>
    <w:p>
      <w:pPr>
        <w:ind w:left="5980"/>
        <w:spacing w:after="0"/>
        <w:tabs>
          <w:tab w:leader="none" w:pos="78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● HPE-3S6 (2P1E)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● HPE-3S7 (1P2E)</w:t>
      </w:r>
    </w:p>
    <w:p>
      <w:pPr>
        <w:sectPr>
          <w:pgSz w:w="11900" w:h="16224" w:orient="portrait"/>
          <w:cols w:equalWidth="0" w:num="1">
            <w:col w:w="11000"/>
          </w:cols>
          <w:pgMar w:left="580" w:top="157" w:right="326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left="340" w:hanging="128"/>
        <w:spacing w:after="0" w:line="194" w:lineRule="exact"/>
        <w:tabs>
          <w:tab w:leader="none" w:pos="34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背板的额定电压和电流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140335</wp:posOffset>
            </wp:positionH>
            <wp:positionV relativeFrom="paragraph">
              <wp:posOffset>-13970</wp:posOffset>
            </wp:positionV>
            <wp:extent cx="3213100" cy="7200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3" w:lineRule="exact"/>
        <w:rPr>
          <w:sz w:val="24"/>
          <w:szCs w:val="24"/>
          <w:color w:val="auto"/>
        </w:rPr>
      </w:pPr>
    </w:p>
    <w:tbl>
      <w:tblPr>
        <w:tblLayout w:type="fixed"/>
        <w:tblInd w:w="4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Voltage</w:t>
            </w:r>
          </w:p>
        </w:tc>
        <w:tc>
          <w:tcPr>
            <w:tcW w:w="124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Current</w:t>
            </w:r>
          </w:p>
        </w:tc>
        <w:tc>
          <w:tcPr>
            <w:tcW w:w="124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Voltage</w:t>
            </w:r>
          </w:p>
        </w:tc>
        <w:tc>
          <w:tcPr>
            <w:tcW w:w="8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Current</w:t>
            </w:r>
          </w:p>
        </w:tc>
      </w:tr>
      <w:tr>
        <w:trPr>
          <w:trHeight w:val="25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+5 V</w:t>
            </w:r>
          </w:p>
        </w:tc>
        <w:tc>
          <w:tcPr>
            <w:tcW w:w="124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7 A</w:t>
            </w:r>
          </w:p>
        </w:tc>
        <w:tc>
          <w:tcPr>
            <w:tcW w:w="124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-12 V</w:t>
            </w:r>
          </w:p>
        </w:tc>
        <w:tc>
          <w:tcPr>
            <w:tcW w:w="8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0.1 A</w:t>
            </w:r>
          </w:p>
        </w:tc>
      </w:tr>
      <w:tr>
        <w:trPr>
          <w:trHeight w:val="25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+12 V</w:t>
            </w:r>
          </w:p>
        </w:tc>
        <w:tc>
          <w:tcPr>
            <w:tcW w:w="124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3.75 A</w:t>
            </w:r>
          </w:p>
        </w:tc>
        <w:tc>
          <w:tcPr>
            <w:tcW w:w="124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+3.3 V</w:t>
            </w:r>
          </w:p>
        </w:tc>
        <w:tc>
          <w:tcPr>
            <w:tcW w:w="8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8 A</w:t>
            </w:r>
          </w:p>
        </w:tc>
      </w:tr>
    </w:tbl>
    <w:p>
      <w:pPr>
        <w:spacing w:after="0" w:line="96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Max. power supported by the backplane: &lt;45W</w:t>
      </w:r>
    </w:p>
    <w:p>
      <w:pPr>
        <w:spacing w:after="0" w:line="106" w:lineRule="exact"/>
        <w:rPr>
          <w:sz w:val="24"/>
          <w:szCs w:val="24"/>
          <w:color w:val="auto"/>
        </w:rPr>
      </w:pPr>
    </w:p>
    <w:p>
      <w:pPr>
        <w:ind w:left="320"/>
        <w:spacing w:after="0" w:line="159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系统默认的功率是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90 W</w:t>
      </w:r>
      <w:r>
        <w:rPr>
          <w:rFonts w:ascii="黑体" w:cs="黑体" w:eastAsia="黑体" w:hAnsi="黑体"/>
          <w:sz w:val="12"/>
          <w:szCs w:val="12"/>
          <w:color w:val="auto"/>
        </w:rPr>
        <w:t>。</w:t>
      </w:r>
      <w:r>
        <w:rPr>
          <w:rFonts w:ascii="黑体" w:cs="黑体" w:eastAsia="黑体" w:hAnsi="黑体"/>
          <w:sz w:val="12"/>
          <w:szCs w:val="12"/>
          <w:color w:val="D0121B"/>
        </w:rPr>
        <w:t>支持扩展卡的底板最大功率为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Arial" w:cs="Arial" w:eastAsia="Arial" w:hAnsi="Arial"/>
          <w:sz w:val="12"/>
          <w:szCs w:val="12"/>
          <w:color w:val="D0121B"/>
        </w:rPr>
        <w:t>45 W</w:t>
      </w:r>
      <w:r>
        <w:rPr>
          <w:rFonts w:ascii="黑体" w:cs="黑体" w:eastAsia="黑体" w:hAnsi="黑体"/>
          <w:sz w:val="12"/>
          <w:szCs w:val="12"/>
          <w:color w:val="D0121B"/>
        </w:rPr>
        <w:t>。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因此选择扩展卡的功率不能超过最大功率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(45 W)</w:t>
      </w:r>
      <w:r>
        <w:rPr>
          <w:rFonts w:ascii="黑体" w:cs="黑体" w:eastAsia="黑体" w:hAnsi="黑体"/>
          <w:sz w:val="12"/>
          <w:szCs w:val="12"/>
          <w:color w:val="auto"/>
        </w:rPr>
        <w:t>，否则，系统将不能稳定运行。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ind w:left="160" w:right="680" w:hanging="141"/>
        <w:spacing w:after="0" w:line="177" w:lineRule="exact"/>
        <w:tabs>
          <w:tab w:leader="none" w:pos="16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2种底板，支持标准 PCI/PCIe 扩展卡 , 允许扩展卡的最大尺寸： 111 mm （宽）x 190 mm （长）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3810</wp:posOffset>
            </wp:positionV>
            <wp:extent cx="3183890" cy="10636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6"/>
        </w:trPr>
        <w:tc>
          <w:tcPr>
            <w:tcW w:w="1340" w:type="dxa"/>
            <w:vAlign w:val="bottom"/>
            <w:vMerge w:val="restart"/>
            <w:shd w:val="clear" w:color="auto" w:fill="7554A1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FFFFFF"/>
                <w:w w:val="99"/>
              </w:rPr>
              <w:t>Backplane</w:t>
            </w:r>
          </w:p>
        </w:tc>
        <w:tc>
          <w:tcPr>
            <w:tcW w:w="1120" w:type="dxa"/>
            <w:vAlign w:val="bottom"/>
            <w:vMerge w:val="restart"/>
            <w:shd w:val="clear" w:color="auto" w:fill="7554A1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FFFFFF"/>
                <w:w w:val="96"/>
              </w:rPr>
              <w:t>Slot</w:t>
            </w:r>
          </w:p>
        </w:tc>
        <w:tc>
          <w:tcPr>
            <w:tcW w:w="1260" w:type="dxa"/>
            <w:vAlign w:val="bottom"/>
            <w:shd w:val="clear" w:color="auto" w:fill="7554A1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FFFFFF"/>
                <w:w w:val="97"/>
              </w:rPr>
              <w:t>TANK-800</w:t>
            </w:r>
          </w:p>
        </w:tc>
        <w:tc>
          <w:tcPr>
            <w:tcW w:w="1220" w:type="dxa"/>
            <w:vAlign w:val="bottom"/>
            <w:shd w:val="clear" w:color="auto" w:fill="7554A1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FFFFFF"/>
              </w:rPr>
              <w:t>TANK-820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340" w:type="dxa"/>
            <w:vAlign w:val="bottom"/>
            <w:vMerge w:val="continue"/>
            <w:shd w:val="clear" w:color="auto" w:fill="7554A1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  <w:shd w:val="clear" w:color="auto" w:fill="7554A1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vMerge w:val="restart"/>
            <w:shd w:val="clear" w:color="auto" w:fill="7554A1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FFFFFF"/>
                <w:w w:val="99"/>
              </w:rPr>
              <w:t>Signal</w:t>
            </w:r>
          </w:p>
        </w:tc>
        <w:tc>
          <w:tcPr>
            <w:tcW w:w="1220" w:type="dxa"/>
            <w:vAlign w:val="bottom"/>
            <w:vMerge w:val="restart"/>
            <w:shd w:val="clear" w:color="auto" w:fill="7554A1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FFFFFF"/>
                <w:w w:val="99"/>
              </w:rPr>
              <w:t>Signal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1340" w:type="dxa"/>
            <w:vAlign w:val="bottom"/>
            <w:tcBorders>
              <w:bottom w:val="single" w:sz="8" w:color="7554A1"/>
            </w:tcBorders>
            <w:shd w:val="clear" w:color="auto" w:fill="7554A1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7554A1"/>
            </w:tcBorders>
            <w:shd w:val="clear" w:color="auto" w:fill="7554A1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7554A1"/>
            </w:tcBorders>
            <w:vMerge w:val="continue"/>
            <w:shd w:val="clear" w:color="auto" w:fill="7554A1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7554A1"/>
            </w:tcBorders>
            <w:vMerge w:val="continue"/>
            <w:shd w:val="clear" w:color="auto" w:fill="7554A1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340" w:type="dxa"/>
            <w:vAlign w:val="bottom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HPE-3S6 (2P1E)</w:t>
            </w:r>
          </w:p>
        </w:tc>
        <w:tc>
          <w:tcPr>
            <w:tcW w:w="1120" w:type="dxa"/>
            <w:vAlign w:val="bottom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12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13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x16</w:t>
            </w:r>
          </w:p>
        </w:tc>
        <w:tc>
          <w:tcPr>
            <w:tcW w:w="12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PCIe x4</w:t>
            </w:r>
          </w:p>
        </w:tc>
        <w:tc>
          <w:tcPr>
            <w:tcW w:w="12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PCIe x8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1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12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1340" w:type="dxa"/>
            <w:vAlign w:val="bottom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HPE-3S7 (1P2E)</w:t>
            </w:r>
          </w:p>
        </w:tc>
        <w:tc>
          <w:tcPr>
            <w:tcW w:w="1120" w:type="dxa"/>
            <w:vAlign w:val="bottom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x4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PCIe x1</w:t>
            </w:r>
          </w:p>
        </w:tc>
        <w:tc>
          <w:tcPr>
            <w:tcW w:w="12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PCIe x1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x16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PCIe x2</w:t>
            </w:r>
          </w:p>
        </w:tc>
        <w:tc>
          <w:tcPr>
            <w:tcW w:w="12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PCIe x8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224" w:orient="portrait"/>
          <w:cols w:equalWidth="0" w:num="2">
            <w:col w:w="5060" w:space="460"/>
            <w:col w:w="5480"/>
          </w:cols>
          <w:pgMar w:left="580" w:top="157" w:right="326" w:bottom="0" w:gutter="0" w:footer="0" w:header="0"/>
          <w:type w:val="continuous"/>
        </w:sectPr>
      </w:pP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ind w:left="38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54318F"/>
        </w:rPr>
        <w:t>丰富的</w:t>
      </w:r>
      <w:r>
        <w:rPr>
          <w:rFonts w:ascii="Arial" w:cs="Arial" w:eastAsia="Arial" w:hAnsi="Arial"/>
          <w:sz w:val="24"/>
          <w:szCs w:val="24"/>
          <w:i w:val="1"/>
          <w:iCs w:val="1"/>
          <w:color w:val="54318F"/>
        </w:rPr>
        <w:t xml:space="preserve"> I/O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420"/>
        <w:spacing w:after="0" w:line="21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i w:val="1"/>
          <w:iCs w:val="1"/>
          <w:color w:val="54318F"/>
        </w:rPr>
        <w:t>前视</w:t>
      </w:r>
      <w: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54318F"/>
        </w:rPr>
        <w:t>I/O</w:t>
      </w: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ind w:left="1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D0121B"/>
        </w:rPr>
        <w:t>Reset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-96520</wp:posOffset>
            </wp:positionV>
            <wp:extent cx="3142615" cy="265176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both"/>
        <w:ind w:left="1420" w:right="1100"/>
        <w:spacing w:after="0" w:line="26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The reset button forces the system to be reset when the system hangs up.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9" w:lineRule="exact"/>
        <w:rPr>
          <w:sz w:val="24"/>
          <w:szCs w:val="24"/>
          <w:color w:val="auto"/>
        </w:rPr>
      </w:pPr>
    </w:p>
    <w:p>
      <w:pPr>
        <w:ind w:left="2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Power Switch</w:t>
      </w:r>
    </w:p>
    <w:p>
      <w:pPr>
        <w:jc w:val="center"/>
        <w:ind w:right="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Indicators</w:t>
      </w:r>
    </w:p>
    <w:p>
      <w:pPr>
        <w:spacing w:after="0" w:line="170" w:lineRule="exact"/>
        <w:rPr>
          <w:sz w:val="24"/>
          <w:szCs w:val="24"/>
          <w:color w:val="auto"/>
        </w:rPr>
      </w:pPr>
    </w:p>
    <w:p>
      <w:pPr>
        <w:ind w:left="2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4 x USB</w:t>
      </w:r>
      <w:r>
        <w:rPr>
          <w:sz w:val="1"/>
          <w:szCs w:val="1"/>
          <w:color w:val="auto"/>
        </w:rPr>
        <w:drawing>
          <wp:inline distT="0" distB="0" distL="0" distR="0">
            <wp:extent cx="99060" cy="990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142" w:lineRule="exact"/>
        <w:rPr>
          <w:sz w:val="24"/>
          <w:szCs w:val="24"/>
          <w:color w:val="auto"/>
        </w:rPr>
      </w:pPr>
    </w:p>
    <w:p>
      <w:pPr>
        <w:ind w:left="2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2 x LAN</w:t>
      </w:r>
      <w:r>
        <w:rPr>
          <w:sz w:val="1"/>
          <w:szCs w:val="1"/>
          <w:color w:val="auto"/>
        </w:rPr>
        <w:drawing>
          <wp:inline distT="0" distB="0" distL="0" distR="0">
            <wp:extent cx="200025" cy="990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ind w:left="2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2 X RS-422/485</w:t>
      </w:r>
      <w:r>
        <w:rPr>
          <w:sz w:val="1"/>
          <w:szCs w:val="1"/>
          <w:color w:val="auto"/>
        </w:rPr>
        <w:drawing>
          <wp:inline distT="0" distB="0" distL="0" distR="0">
            <wp:extent cx="200025" cy="990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4" w:lineRule="exact"/>
        <w:rPr>
          <w:sz w:val="24"/>
          <w:szCs w:val="24"/>
          <w:color w:val="auto"/>
        </w:rPr>
      </w:pPr>
    </w:p>
    <w:p>
      <w:pPr>
        <w:ind w:left="2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4 x RS-232</w:t>
      </w:r>
      <w:r>
        <w:rPr>
          <w:sz w:val="1"/>
          <w:szCs w:val="1"/>
          <w:color w:val="auto"/>
        </w:rPr>
        <w:drawing>
          <wp:inline distT="0" distB="0" distL="0" distR="0">
            <wp:extent cx="200025" cy="990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83" w:lineRule="exact"/>
        <w:rPr>
          <w:sz w:val="24"/>
          <w:szCs w:val="24"/>
          <w:color w:val="auto"/>
        </w:rPr>
      </w:pPr>
    </w:p>
    <w:p>
      <w:pPr>
        <w:ind w:left="2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Audio</w:t>
      </w:r>
      <w:r>
        <w:rPr>
          <w:sz w:val="1"/>
          <w:szCs w:val="1"/>
          <w:color w:val="auto"/>
        </w:rPr>
        <w:drawing>
          <wp:inline distT="0" distB="0" distL="0" distR="0">
            <wp:extent cx="200025" cy="990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ind w:left="1560"/>
        <w:spacing w:after="0" w:line="21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i w:val="1"/>
          <w:iCs w:val="1"/>
          <w:color w:val="54318F"/>
        </w:rPr>
        <w:t>后视</w:t>
      </w:r>
      <w: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54318F"/>
        </w:rPr>
        <w:t xml:space="preserve"> I/O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-1988820</wp:posOffset>
                </wp:positionH>
                <wp:positionV relativeFrom="paragraph">
                  <wp:posOffset>-262890</wp:posOffset>
                </wp:positionV>
                <wp:extent cx="5558155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0616">
                          <a:solidFill>
                            <a:srgbClr val="54318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56.5999pt,-20.6999pt" to="281.05pt,-20.6999pt" o:allowincell="f" strokecolor="#54318F" strokeweight="1.6233pt"/>
            </w:pict>
          </mc:Fallback>
        </mc:AlternateContent>
      </w:r>
    </w:p>
    <w:p>
      <w:pPr>
        <w:spacing w:after="0" w:line="8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D0121B"/>
        </w:rPr>
        <w:t>AT/ATX Mode</w:t>
      </w:r>
    </w:p>
    <w:p>
      <w:pPr>
        <w:ind w:left="20" w:right="56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Users can select a suitable mode according to applications.</w:t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D0121B"/>
        </w:rPr>
        <w:t>ACC Mode</w:t>
      </w:r>
    </w:p>
    <w:p>
      <w:pPr>
        <w:ind w:right="80"/>
        <w:spacing w:after="0" w:line="26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ACC mode is designed for vehicle systems and PWR1 will be used as the priority power input.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981710</wp:posOffset>
            </wp:positionH>
            <wp:positionV relativeFrom="paragraph">
              <wp:posOffset>146050</wp:posOffset>
            </wp:positionV>
            <wp:extent cx="1341755" cy="170370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99060" cy="990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CF Card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400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99060" cy="990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VGA</w:t>
      </w: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99060" cy="990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DVI</w:t>
      </w:r>
    </w:p>
    <w:p>
      <w:pPr>
        <w:spacing w:after="0" w:line="320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99060" cy="990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Dual DC Input</w:t>
      </w:r>
    </w:p>
    <w:p>
      <w:pPr>
        <w:spacing w:after="0" w:line="151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10515" cy="990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To Ground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-3377565</wp:posOffset>
            </wp:positionH>
            <wp:positionV relativeFrom="paragraph">
              <wp:posOffset>161290</wp:posOffset>
            </wp:positionV>
            <wp:extent cx="7560310" cy="3206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99060" cy="990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DIO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-1934845</wp:posOffset>
                </wp:positionV>
                <wp:extent cx="72390" cy="7175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71755"/>
                        </a:xfrm>
                        <a:prstGeom prst="rect">
                          <a:avLst/>
                        </a:prstGeom>
                        <a:solidFill>
                          <a:srgbClr val="54318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127.05pt;margin-top:-152.3499pt;width:5.7pt;height:5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4318F" stroked="f"/>
            </w:pict>
          </mc:Fallback>
        </mc:AlternateContent>
      </w:r>
    </w:p>
    <w:p>
      <w:pPr>
        <w:spacing w:after="0" w:line="86" w:lineRule="exact"/>
        <w:rPr>
          <w:sz w:val="24"/>
          <w:szCs w:val="24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RS-232 with isolation</w:t>
      </w:r>
    </w:p>
    <w:p>
      <w:pPr>
        <w:spacing w:after="0" w:line="59" w:lineRule="exact"/>
        <w:rPr>
          <w:sz w:val="24"/>
          <w:szCs w:val="24"/>
          <w:color w:val="auto"/>
        </w:rPr>
      </w:pPr>
    </w:p>
    <w:p>
      <w:pPr>
        <w:ind w:left="740" w:right="1060" w:hanging="148"/>
        <w:spacing w:after="0" w:line="319" w:lineRule="auto"/>
        <w:tabs>
          <w:tab w:leader="none" w:pos="733" w:val="left"/>
        </w:tabs>
        <w:numPr>
          <w:ilvl w:val="0"/>
          <w:numId w:val="4"/>
        </w:numPr>
        <w:rPr>
          <w:rFonts w:ascii="Arial" w:cs="Arial" w:eastAsia="Arial" w:hAnsi="Arial"/>
          <w:sz w:val="11"/>
          <w:szCs w:val="11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Isolated protection voltage 2500V/minDC protection</w:t>
      </w:r>
    </w:p>
    <w:p>
      <w:pPr>
        <w:ind w:left="740" w:right="1040" w:hanging="148"/>
        <w:spacing w:after="0" w:line="261" w:lineRule="auto"/>
        <w:tabs>
          <w:tab w:leader="none" w:pos="733" w:val="left"/>
        </w:tabs>
        <w:numPr>
          <w:ilvl w:val="0"/>
          <w:numId w:val="4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Common-mode transient immunity &gt; 25 kV/ μs ESD protection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65125" cy="990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2 x USB 3.1 Gen 1</w:t>
      </w:r>
    </w:p>
    <w:p>
      <w:pPr>
        <w:spacing w:after="0" w:line="569" w:lineRule="exact"/>
        <w:rPr>
          <w:sz w:val="24"/>
          <w:szCs w:val="24"/>
          <w:color w:val="auto"/>
        </w:rPr>
      </w:pPr>
    </w:p>
    <w:p>
      <w:pPr>
        <w:sectPr>
          <w:pgSz w:w="11900" w:h="16224" w:orient="portrait"/>
          <w:cols w:equalWidth="0" w:num="3">
            <w:col w:w="4020" w:space="720"/>
            <w:col w:w="2360" w:space="720"/>
            <w:col w:w="3180"/>
          </w:cols>
          <w:pgMar w:left="580" w:top="157" w:right="326" w:bottom="0" w:gutter="0" w:footer="0" w:header="0"/>
          <w:type w:val="continuous"/>
        </w:sectPr>
      </w:pP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ind w:left="4220"/>
        <w:spacing w:after="0"/>
        <w:tabs>
          <w:tab w:leader="none" w:pos="10540" w:val="left"/>
        </w:tabs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TANK-820-H61-2019-V10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b w:val="1"/>
          <w:bCs w:val="1"/>
          <w:color w:val="FFFFFF"/>
          <w:vertAlign w:val="superscript"/>
        </w:rPr>
        <w:t>10-45</w:t>
      </w:r>
    </w:p>
    <w:p>
      <w:pPr>
        <w:sectPr>
          <w:pgSz w:w="11900" w:h="16224" w:orient="portrait"/>
          <w:cols w:equalWidth="0" w:num="1">
            <w:col w:w="11000"/>
          </w:cols>
          <w:pgMar w:left="580" w:top="157" w:right="326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6915" cy="33337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t>工业系统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43815</wp:posOffset>
            </wp:positionV>
            <wp:extent cx="2844165" cy="15113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Specifications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353695</wp:posOffset>
            </wp:positionH>
            <wp:positionV relativeFrom="paragraph">
              <wp:posOffset>60325</wp:posOffset>
            </wp:positionV>
            <wp:extent cx="3166110" cy="675449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675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6" w:lineRule="exact"/>
        <w:rPr>
          <w:sz w:val="20"/>
          <w:szCs w:val="20"/>
          <w:color w:val="auto"/>
        </w:rPr>
      </w:pPr>
    </w:p>
    <w:tbl>
      <w:tblPr>
        <w:tblLayout w:type="fixed"/>
        <w:tblInd w:w="6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3"/>
        </w:trPr>
        <w:tc>
          <w:tcPr>
            <w:tcW w:w="700" w:type="dxa"/>
            <w:vAlign w:val="bottom"/>
          </w:tcPr>
          <w:p>
            <w:pPr>
              <w:ind w:left="1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型号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</w:rPr>
              <w:t>TANK-820-H61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2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Black C + Silver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70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机身</w:t>
            </w:r>
          </w:p>
        </w:tc>
        <w:tc>
          <w:tcPr>
            <w:tcW w:w="1380" w:type="dxa"/>
            <w:vAlign w:val="bottom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(WxDxH) (mm)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133 x 269 x 208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2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系统风扇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Fanless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3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2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Extruded aluminum alloys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CPU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Intel® Core™ i5-2xxT (above 2.7 GHz)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Intel® Core™ i3-2xxT (above 2.5 GHz)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Intel® Pentium® G6xxT (above 2.2 GHz)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7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138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Intel® H61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On-board DDR3 2 GB memory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24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系统内存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204-pin DDR3 SO-DIMM (system max: 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Hard Drive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2.5'' SATA 3Gb/s HDD/SSD 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70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CF Card/CFast</w:t>
            </w:r>
          </w:p>
        </w:tc>
        <w:tc>
          <w:tcPr>
            <w:tcW w:w="26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CF Type II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USB 3.1 Gen 1</w:t>
            </w:r>
          </w:p>
        </w:tc>
        <w:tc>
          <w:tcPr>
            <w:tcW w:w="26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(5Gb/s)</w:t>
            </w:r>
          </w:p>
        </w:tc>
        <w:tc>
          <w:tcPr>
            <w:tcW w:w="26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USB 2.0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Ethernet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GbE by Realtek 8111E controller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COM Port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6 x RS-232 (DB-9, two with isolation)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RS-422/485 (RJ-45)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700" w:type="dxa"/>
            <w:vAlign w:val="bottom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数字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</w:t>
            </w:r>
          </w:p>
        </w:tc>
        <w:tc>
          <w:tcPr>
            <w:tcW w:w="26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8-bit digital I/O, 4-bit input/4-bit output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2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显示接口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VGA, 1 x DVI-I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分辨率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VGA: Up to 2048 x 1536@75Hz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DVI-I: Up to 1920 x 1080@60Hz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Line-out, 1 x Mic-in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PCI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2P1E: 2 x PCI, 1P2E: 1 x PCI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00" w:type="dxa"/>
            <w:vAlign w:val="bottom"/>
            <w:vMerge w:val="restart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PCle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2P1E: One PCIe x8 (physical PCIe x16 slot)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1P2E: One PCIe x1 (physical x4 slot),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One PCIe x8 (physical x16 slot)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电源输入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DC Jack: 9 V~24 V 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Terminal Block: 9 V~24 V 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7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19 V@3.5 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(Intel® Core™ i3-2100 with 6 GB DDR3 memory)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w/o add-on card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Wall mount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-20°C ~ 60°C with air flow (SSD), 5% ~ 95%, non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condensing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3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存储温度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-20°C ~ 70°C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00" w:type="dxa"/>
            <w:vAlign w:val="bottom"/>
            <w:vMerge w:val="restart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可靠性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冲击测试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Half-sine wave shock 5G, 11ms, 3 shocks per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axis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振动测试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MIL-STD-810F 514.5C-2 (with SSD)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3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重量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/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)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4.2 kg/6.3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Safety/EMC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CE/FCC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0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OS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支持的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OS</w:t>
            </w:r>
          </w:p>
        </w:tc>
        <w:tc>
          <w:tcPr>
            <w:tcW w:w="26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Microsoft® Windows® Embedded Standard 7 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Microsoft® Windows® XP Embedded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4318F"/>
        </w:rPr>
        <w:t>w w w . i e i w o r l d . c o 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Dimensions 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(Unit: mm)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68580</wp:posOffset>
            </wp:positionV>
            <wp:extent cx="3204210" cy="306006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306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54318F"/>
              </w:rPr>
              <w:t>TANK-820-H61</w:t>
            </w:r>
          </w:p>
        </w:tc>
      </w:tr>
      <w:tr>
        <w:trPr>
          <w:trHeight w:val="741"/>
        </w:trPr>
        <w:tc>
          <w:tcPr>
            <w:tcW w:w="200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订购信息</w:t>
            </w: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8"/>
        </w:trPr>
        <w:tc>
          <w:tcPr>
            <w:tcW w:w="20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Part No.</w:t>
            </w:r>
          </w:p>
        </w:tc>
        <w:tc>
          <w:tcPr>
            <w:tcW w:w="29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55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169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Fanless wide temperature embedded system with</w:t>
            </w:r>
          </w:p>
        </w:tc>
      </w:tr>
      <w:tr>
        <w:trPr>
          <w:trHeight w:val="160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one PCIe x8 and two PCI expansions, Intel® Core™</w:t>
            </w:r>
          </w:p>
        </w:tc>
      </w:tr>
      <w:tr>
        <w:trPr>
          <w:trHeight w:val="161"/>
        </w:trPr>
        <w:tc>
          <w:tcPr>
            <w:tcW w:w="20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TANK-820-H61-i5/2G/2P1E-R22</w:t>
            </w: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i5 dual-core 2xxT CPU (above 2.7 GHz,</w:t>
            </w:r>
          </w:p>
        </w:tc>
      </w:tr>
      <w:tr>
        <w:trPr>
          <w:trHeight w:val="159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TDP 35 W), dual 9 V-24 V DC-IN, 2 GB DDR3 on-</w:t>
            </w:r>
          </w:p>
        </w:tc>
      </w:tr>
      <w:tr>
        <w:trPr>
          <w:trHeight w:val="160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board memory, -20°C ~ 60°C</w:t>
            </w:r>
          </w:p>
        </w:tc>
      </w:tr>
      <w:tr>
        <w:trPr>
          <w:trHeight w:val="177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Fanless wide temperature embedded system with</w:t>
            </w:r>
          </w:p>
        </w:tc>
      </w:tr>
      <w:tr>
        <w:trPr>
          <w:trHeight w:val="160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one PCIe x1, one PCIe x8 and one PCI expansion,</w:t>
            </w:r>
          </w:p>
        </w:tc>
      </w:tr>
      <w:tr>
        <w:trPr>
          <w:trHeight w:val="161"/>
        </w:trPr>
        <w:tc>
          <w:tcPr>
            <w:tcW w:w="20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TANK-820-H61-i5/2G/1P2E-R22</w:t>
            </w: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Intel® Core™ i5 dual-core 2xxT CPU</w:t>
            </w:r>
          </w:p>
        </w:tc>
      </w:tr>
      <w:tr>
        <w:trPr>
          <w:trHeight w:val="159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(above 2.7 GHz, TDP 35 W), dual 9 V-24 V DC-IN, 2</w:t>
            </w:r>
          </w:p>
        </w:tc>
      </w:tr>
      <w:tr>
        <w:trPr>
          <w:trHeight w:val="160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 DDR3 on-board memory, -20°C ~ 60°C</w:t>
            </w:r>
          </w:p>
        </w:tc>
      </w:tr>
      <w:tr>
        <w:trPr>
          <w:trHeight w:val="177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Fanless wide temperature embedded system with</w:t>
            </w:r>
          </w:p>
        </w:tc>
      </w:tr>
      <w:tr>
        <w:trPr>
          <w:trHeight w:val="160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one PCIe x8 and two PCI expansions, Intel® Core™</w:t>
            </w:r>
          </w:p>
        </w:tc>
      </w:tr>
      <w:tr>
        <w:trPr>
          <w:trHeight w:val="161"/>
        </w:trPr>
        <w:tc>
          <w:tcPr>
            <w:tcW w:w="20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TANK-820-H61-i3/2G/2P1E-R22</w:t>
            </w: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i3 dual-core 2xxT CPU (above 2.5 GHz,</w:t>
            </w:r>
          </w:p>
        </w:tc>
      </w:tr>
      <w:tr>
        <w:trPr>
          <w:trHeight w:val="159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TDP 35 W), dual 9 V-24 V DC-IN, 2 GB DDR3 on-</w:t>
            </w:r>
          </w:p>
        </w:tc>
      </w:tr>
      <w:tr>
        <w:trPr>
          <w:trHeight w:val="160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board memory, -20°C ~ 60°C</w:t>
            </w:r>
          </w:p>
        </w:tc>
      </w:tr>
      <w:tr>
        <w:trPr>
          <w:trHeight w:val="177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Fanless wide temperature embedded system with</w:t>
            </w:r>
          </w:p>
        </w:tc>
      </w:tr>
      <w:tr>
        <w:trPr>
          <w:trHeight w:val="160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one PCIe x1, one PCIe x8 and one PCI expansion,</w:t>
            </w:r>
          </w:p>
        </w:tc>
      </w:tr>
      <w:tr>
        <w:trPr>
          <w:trHeight w:val="161"/>
        </w:trPr>
        <w:tc>
          <w:tcPr>
            <w:tcW w:w="20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TANK-820-H61-i3/2G/1P2E-R22</w:t>
            </w: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Intel® Core™ i3 dual-core 2xxT CPU</w:t>
            </w:r>
          </w:p>
        </w:tc>
      </w:tr>
      <w:tr>
        <w:trPr>
          <w:trHeight w:val="159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(above 2.5 GHz, TDP 35 W), dual 9 V-24 V DC-IN, 2</w:t>
            </w:r>
          </w:p>
        </w:tc>
      </w:tr>
      <w:tr>
        <w:trPr>
          <w:trHeight w:val="160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 DDR3 on-board memory, -20°C ~ 60°C</w:t>
            </w:r>
          </w:p>
        </w:tc>
      </w:tr>
      <w:tr>
        <w:trPr>
          <w:trHeight w:val="177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Fanless wide temperature embedded system</w:t>
            </w:r>
          </w:p>
        </w:tc>
      </w:tr>
      <w:tr>
        <w:trPr>
          <w:trHeight w:val="160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with one PCIe x8 and two PCI expansions, Intel®</w:t>
            </w:r>
          </w:p>
        </w:tc>
      </w:tr>
      <w:tr>
        <w:trPr>
          <w:trHeight w:val="161"/>
        </w:trPr>
        <w:tc>
          <w:tcPr>
            <w:tcW w:w="20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TANK-820-H61-P/2G/2P1E-R22</w:t>
            </w: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Pentium® dual-core G6xxT CPU (above 2.2 GHz,</w:t>
            </w:r>
          </w:p>
        </w:tc>
      </w:tr>
      <w:tr>
        <w:trPr>
          <w:trHeight w:val="159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TDP 35 W), dual 9 V-24 V DC-IN, 2 GB DDR3 on-</w:t>
            </w:r>
          </w:p>
        </w:tc>
      </w:tr>
      <w:tr>
        <w:trPr>
          <w:trHeight w:val="160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board memory, -20°C ~ 60°C</w:t>
            </w:r>
          </w:p>
        </w:tc>
      </w:tr>
      <w:tr>
        <w:trPr>
          <w:trHeight w:val="177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Fanless wide temperature embedded system with</w:t>
            </w:r>
          </w:p>
        </w:tc>
      </w:tr>
      <w:tr>
        <w:trPr>
          <w:trHeight w:val="160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one PCIe x1, one PCIe x8 and one PCI expansion,</w:t>
            </w:r>
          </w:p>
        </w:tc>
      </w:tr>
      <w:tr>
        <w:trPr>
          <w:trHeight w:val="161"/>
        </w:trPr>
        <w:tc>
          <w:tcPr>
            <w:tcW w:w="20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TANK-820-H61-P/2G/1P2E-R22</w:t>
            </w: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Intel® Pentium® dual-core G6xxT CPU</w:t>
            </w:r>
          </w:p>
        </w:tc>
      </w:tr>
      <w:tr>
        <w:trPr>
          <w:trHeight w:val="159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(above 2.2 GHz, TDP 35 W), dual 9 V-24 V DC-IN, 2</w:t>
            </w:r>
          </w:p>
        </w:tc>
      </w:tr>
      <w:tr>
        <w:trPr>
          <w:trHeight w:val="168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 DDR3 on-board memory, -20°C ~ 60°C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-3299460</wp:posOffset>
            </wp:positionV>
            <wp:extent cx="3158490" cy="330898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330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sectPr>
          <w:pgSz w:w="11900" w:h="16357" w:orient="portrait"/>
          <w:cols w:equalWidth="0" w:num="2">
            <w:col w:w="5440" w:space="360"/>
            <w:col w:w="5300"/>
          </w:cols>
          <w:pgMar w:left="280" w:top="191" w:right="526" w:bottom="0" w:gutter="0" w:footer="0" w:header="0"/>
        </w:sectPr>
      </w:pPr>
    </w:p>
    <w:p>
      <w:pPr>
        <w:ind w:left="5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>可选配件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359410</wp:posOffset>
            </wp:positionH>
            <wp:positionV relativeFrom="paragraph">
              <wp:posOffset>92710</wp:posOffset>
            </wp:positionV>
            <wp:extent cx="6488430" cy="80899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3" w:lineRule="exact"/>
        <w:rPr>
          <w:sz w:val="20"/>
          <w:szCs w:val="20"/>
          <w:color w:val="auto"/>
        </w:rPr>
      </w:pPr>
    </w:p>
    <w:tbl>
      <w:tblPr>
        <w:tblLayout w:type="fixed"/>
        <w:tblInd w:w="6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5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Item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Part No.</w:t>
            </w:r>
          </w:p>
        </w:tc>
        <w:tc>
          <w:tcPr>
            <w:tcW w:w="62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Description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OS: XP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TANKCF-800-D525-XPE-4G-R10</w:t>
            </w:r>
          </w:p>
        </w:tc>
        <w:tc>
          <w:tcPr>
            <w:tcW w:w="62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OS Image with XPE,For TANK-800 D525 Series,W/Compact Flash Memory Card 4GB,R10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OS: Windows Embedded</w:t>
            </w:r>
          </w:p>
        </w:tc>
        <w:tc>
          <w:tcPr>
            <w:tcW w:w="214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TANKCF-800-D525-WES7E-4G-R10</w:t>
            </w:r>
          </w:p>
        </w:tc>
        <w:tc>
          <w:tcPr>
            <w:tcW w:w="62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OS Image with Windows® Embedded Standard 7 E for TANK-800 D525 Series, 4 GB CompactFlash® card,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5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7 (4GB CF Card)</w:t>
            </w:r>
          </w:p>
        </w:tc>
        <w:tc>
          <w:tcPr>
            <w:tcW w:w="21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5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System Fan</w:t>
            </w:r>
          </w:p>
        </w:tc>
        <w:tc>
          <w:tcPr>
            <w:tcW w:w="214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EMB-FAN-KIT02-R10</w:t>
            </w:r>
          </w:p>
        </w:tc>
        <w:tc>
          <w:tcPr>
            <w:tcW w:w="62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Fan Module;MODIFY 31100-000272-RS;+12V DC;4PIN;40*40*15mm ;STANDARD;;FD124015LB2W3;; L= 400mm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MOLEX 5051-04P P=2.54;CCL;RoHS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ind w:left="5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359410</wp:posOffset>
            </wp:positionH>
            <wp:positionV relativeFrom="paragraph">
              <wp:posOffset>92710</wp:posOffset>
            </wp:positionV>
            <wp:extent cx="6490335" cy="59372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5" w:lineRule="exact"/>
        <w:rPr>
          <w:sz w:val="20"/>
          <w:szCs w:val="20"/>
          <w:color w:val="auto"/>
        </w:rPr>
      </w:pPr>
    </w:p>
    <w:tbl>
      <w:tblPr>
        <w:tblLayout w:type="fixed"/>
        <w:tblInd w:w="7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Cord</w:t>
            </w:r>
          </w:p>
        </w:tc>
        <w:tc>
          <w:tcPr>
            <w:tcW w:w="3660" w:type="dxa"/>
            <w:vAlign w:val="bottom"/>
          </w:tcPr>
          <w:p>
            <w:pPr>
              <w:ind w:lef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HDD Screw</w:t>
            </w:r>
          </w:p>
        </w:tc>
        <w:tc>
          <w:tcPr>
            <w:tcW w:w="2820" w:type="dxa"/>
            <w:vAlign w:val="bottom"/>
          </w:tcPr>
          <w:p>
            <w:pPr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 x Pluggable DC-in Terminal Block</w:t>
            </w:r>
          </w:p>
        </w:tc>
      </w:tr>
      <w:tr>
        <w:trPr>
          <w:trHeight w:val="227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Adapter</w:t>
            </w:r>
          </w:p>
        </w:tc>
        <w:tc>
          <w:tcPr>
            <w:tcW w:w="3660" w:type="dxa"/>
            <w:vAlign w:val="bottom"/>
          </w:tcPr>
          <w:p>
            <w:pPr>
              <w:ind w:lef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Rubber Foot Pad Screw</w:t>
            </w:r>
          </w:p>
        </w:tc>
        <w:tc>
          <w:tcPr>
            <w:tcW w:w="2820" w:type="dxa"/>
            <w:vAlign w:val="bottom"/>
          </w:tcPr>
          <w:p>
            <w:pPr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Mounting Bracket</w:t>
            </w:r>
          </w:p>
        </w:tc>
      </w:tr>
      <w:tr>
        <w:trPr>
          <w:trHeight w:val="227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Foot Pad</w:t>
            </w:r>
          </w:p>
        </w:tc>
        <w:tc>
          <w:tcPr>
            <w:tcW w:w="3660" w:type="dxa"/>
            <w:vAlign w:val="bottom"/>
          </w:tcPr>
          <w:p>
            <w:pPr>
              <w:ind w:lef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Mounting Bracket Screw</w:t>
            </w:r>
          </w:p>
        </w:tc>
        <w:tc>
          <w:tcPr>
            <w:tcW w:w="2820" w:type="dxa"/>
            <w:vAlign w:val="bottom"/>
          </w:tcPr>
          <w:p>
            <w:pPr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 x RJ-45 to DB-9 COM Port Cable</w:t>
            </w:r>
          </w:p>
        </w:tc>
      </w:tr>
      <w:tr>
        <w:trPr>
          <w:trHeight w:val="227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Fan screw</w:t>
            </w:r>
          </w:p>
        </w:tc>
        <w:tc>
          <w:tcPr>
            <w:tcW w:w="3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140970</wp:posOffset>
            </wp:positionV>
            <wp:extent cx="7560310" cy="32067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357" w:orient="portrait"/>
          <w:cols w:equalWidth="0" w:num="1">
            <w:col w:w="11100"/>
          </w:cols>
          <w:pgMar w:left="280" w:top="191" w:right="526" w:bottom="0" w:gutter="0" w:footer="0" w:header="0"/>
          <w:type w:val="continuous"/>
        </w:sect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FFFFFF"/>
          <w:vertAlign w:val="superscript"/>
        </w:rPr>
        <w:t>10-46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TANK-820-H61-2019-V10</w:t>
      </w:r>
    </w:p>
    <w:sectPr>
      <w:pgSz w:w="11900" w:h="16357" w:orient="portrait"/>
      <w:cols w:equalWidth="0" w:num="1">
        <w:col w:w="11100"/>
      </w:cols>
      <w:pgMar w:left="280" w:top="191" w:right="52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="http://schemas.openxmlformats.org/wordprocessingml/2006/main">
  <w:abstractNum w:abstractNumId="0">
    <w:nsid w:val="1649"/>
    <w:multiLevelType w:val="hybridMultilevel"/>
    <w:lvl w:ilvl="0">
      <w:lvlJc w:val="left"/>
      <w:lvlText w:val="●"/>
      <w:numFmt w:val="bullet"/>
      <w:start w:val="1"/>
    </w:lvl>
  </w:abstractNum>
  <w:abstractNum w:abstractNumId="1">
    <w:nsid w:val="6DF1"/>
    <w:multiLevelType w:val="hybridMultilevel"/>
    <w:lvl w:ilvl="0">
      <w:lvlJc w:val="left"/>
      <w:lvlText w:val="●"/>
      <w:numFmt w:val="bullet"/>
      <w:start w:val="1"/>
    </w:lvl>
  </w:abstractNum>
  <w:abstractNum w:abstractNumId="2">
    <w:nsid w:val="5AF1"/>
    <w:multiLevelType w:val="hybridMultilevel"/>
    <w:lvl w:ilvl="0">
      <w:lvlJc w:val="left"/>
      <w:lvlText w:val="●"/>
      <w:numFmt w:val="bullet"/>
      <w:start w:val="1"/>
    </w:lvl>
  </w:abstractNum>
  <w:abstractNum w:abstractNumId="3">
    <w:nsid w:val="41BB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2019-11-19T10:27:27Z</dcterms:created>
  <dcterms:modified xsi:type="dcterms:W3CDTF">2019-11-19T10:27:27Z</dcterms:modified>
</cp:coreProperties>
</file>