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26"/>
        </w:rPr>
      </w:pPr>
      <w:r>
        <w:rPr/>
        <w:pict>
          <v:group style="position:absolute;margin-left:0pt;margin-top:.000053pt;width:253.95pt;height:37.6pt;mso-position-horizontal-relative:page;mso-position-vertical-relative:page;z-index:-252472320" coordorigin="0,0" coordsize="5079,752">
            <v:shape style="position:absolute;left:166;top:0;width:4912;height:505" coordorigin="166,0" coordsize="4912,505" path="m5078,0l166,0,166,497,4492,505,5078,0xe" filled="true" fillcolor="#e3f0d7" stroked="false">
              <v:path arrowok="t"/>
              <v:fill type="solid"/>
            </v:shape>
            <v:shape style="position:absolute;left:0;top:0;width:4883;height:505" coordorigin="0,0" coordsize="4883,505" path="m4883,0l0,0,0,504,4489,504,4883,0xe" filled="true" fillcolor="#55a92d" stroked="false">
              <v:path arrowok="t"/>
              <v:fill type="solid"/>
            </v:shape>
            <v:shape style="position:absolute;left:0;top:553;width:4629;height:199" coordorigin="0,554" coordsize="4629,199" path="m4487,554l0,554,0,752,4629,752,4487,554xe" filled="true" fillcolor="#e3f0d7" stroked="false">
              <v:path arrowok="t"/>
              <v:fill type="solid"/>
            </v:shape>
            <v:shape style="position:absolute;left:0;top:0;width:5079;height:752" type="#_x0000_t202" filled="false" stroked="false">
              <v:textbox inset="0,0,0,0">
                <w:txbxContent>
                  <w:p>
                    <w:pPr>
                      <w:spacing w:before="151"/>
                      <w:ind w:left="740" w:right="0" w:firstLine="0"/>
                      <w:jc w:val="left"/>
                      <w:rPr>
                        <w:rFonts w:ascii="Arial Black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/>
                        <w:b/>
                        <w:i/>
                        <w:color w:val="FFFFFF"/>
                        <w:sz w:val="24"/>
                      </w:rPr>
                      <w:t>Display System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before="103"/>
        <w:ind w:left="0" w:right="98" w:firstLine="0"/>
        <w:jc w:val="right"/>
        <w:rPr>
          <w:rFonts w:ascii="Arial Black"/>
          <w:b/>
          <w:i/>
          <w:sz w:val="16"/>
        </w:rPr>
      </w:pPr>
      <w:r>
        <w:rPr>
          <w:rFonts w:ascii="Arial Black"/>
          <w:b/>
          <w:i/>
          <w:color w:val="55A92D"/>
          <w:sz w:val="16"/>
        </w:rPr>
        <w:t>w w w . i ei w or l d .c om </w:t>
      </w:r>
    </w:p>
    <w:p>
      <w:pPr>
        <w:pStyle w:val="BodyText"/>
        <w:spacing w:before="2"/>
        <w:rPr>
          <w:rFonts w:ascii="Arial Black"/>
          <w:b/>
          <w:i/>
          <w:sz w:val="19"/>
        </w:rPr>
      </w:pPr>
      <w:r>
        <w:rPr/>
        <w:pict>
          <v:group style="position:absolute;margin-left:43.559101pt;margin-top:15.48492pt;width:510.3pt;height:46.65pt;mso-position-horizontal-relative:page;mso-position-vertical-relative:paragraph;z-index:-251655168;mso-wrap-distance-left:0;mso-wrap-distance-right:0" coordorigin="871,310" coordsize="10206,933">
            <v:shape style="position:absolute;left:5261;top:649;width:5816;height:567" coordorigin="5261,650" coordsize="5816,567" path="m10840,650l5261,650,5261,1217,11076,1217,11076,961,10840,650xe" filled="true" fillcolor="#b6d998" stroked="false">
              <v:path arrowok="t"/>
              <v:fill type="solid"/>
            </v:shape>
            <v:rect style="position:absolute;left:873;top:649;width:4332;height:567" filled="true" fillcolor="#4fb233" stroked="false">
              <v:fill type="solid"/>
            </v:rect>
            <v:shape style="position:absolute;left:871;top:309;width:4316;height:284" coordorigin="871,310" coordsize="4316,284" path="m4883,310l871,310,871,593,5187,593,5185,482,4883,310xe" filled="true" fillcolor="#9dc516" stroked="false">
              <v:path arrowok="t"/>
              <v:fill type="solid"/>
            </v:shape>
            <v:shape style="position:absolute;left:1042;top:336;width:111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UPC Series</w:t>
                    </w:r>
                  </w:p>
                </w:txbxContent>
              </v:textbox>
              <w10:wrap type="none"/>
            </v:shape>
            <v:shape style="position:absolute;left:5428;top:857;width:412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Intel® Core™ i5 and Celeron® ULT Processor</w:t>
                    </w:r>
                  </w:p>
                </w:txbxContent>
              </v:textbox>
              <w10:wrap type="none"/>
            </v:shape>
            <v:shape style="position:absolute;left:998;top:686;width:3305;height:556" type="#_x0000_t202" filled="true" fillcolor="#000000" stroked="false">
              <v:textbox inset="0,0,0,0">
                <w:txbxContent>
                  <w:p>
                    <w:pPr>
                      <w:spacing w:line="511" w:lineRule="exact" w:before="0"/>
                      <w:ind w:left="21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w w:val="90"/>
                        <w:sz w:val="40"/>
                      </w:rPr>
                      <w:t>UPC-F12C-ULT3</w:t>
                    </w:r>
                  </w:p>
                </w:txbxContent>
              </v:textbox>
              <v:fill opacity="49152f"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Black"/>
          <w:b/>
          <w:i/>
          <w:sz w:val="20"/>
        </w:rPr>
      </w:pPr>
    </w:p>
    <w:p>
      <w:pPr>
        <w:pStyle w:val="BodyText"/>
        <w:spacing w:before="13"/>
        <w:rPr>
          <w:rFonts w:ascii="Arial Black"/>
          <w:b/>
          <w:i/>
          <w:sz w:val="12"/>
        </w:rPr>
      </w:pPr>
    </w:p>
    <w:p>
      <w:pPr>
        <w:pStyle w:val="Heading1"/>
        <w:ind w:left="3821" w:right="4517"/>
        <w:jc w:val="center"/>
        <w:rPr>
          <w:i/>
        </w:rPr>
      </w:pPr>
      <w:r>
        <w:rPr/>
        <w:pict>
          <v:group style="position:absolute;margin-left:31.889771pt;margin-top:-14.569031pt;width:218.4pt;height:205.3pt;mso-position-horizontal-relative:page;mso-position-vertical-relative:paragraph;z-index:-252470272" coordorigin="638,-291" coordsize="4368,4106">
            <v:shape style="position:absolute;left:637;top:-292;width:4368;height:4106" type="#_x0000_t75" stroked="false">
              <v:imagedata r:id="rId6" o:title=""/>
            </v:shape>
            <v:shape style="position:absolute;left:899;top:3353;width:1617;height:28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4"/>
                        <w:w w:val="120"/>
                        <w:sz w:val="24"/>
                      </w:rPr>
                      <w:t>Specifications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9.058929pt;margin-top:-19.529928pt;width:53.7pt;height:54.75pt;mso-position-horizontal-relative:page;mso-position-vertical-relative:paragraph;z-index:251668480" coordorigin="9981,-391" coordsize="1074,1095">
            <v:shape style="position:absolute;left:9996;top:-355;width:1059;height:1059" coordorigin="9997,-355" coordsize="1059,1059" path="m10567,649l10484,649,10526,704,10567,649xm10649,635l10403,635,10434,696,10484,649,10642,649,10649,635xm10642,649l10567,649,10618,696,10642,649xm10727,606l10325,606,10345,672,10403,635,10718,635,10727,606xm10718,635l10649,635,10707,672,10718,635xm10799,565l10253,565,10261,633,10325,606,10794,606,10799,565xm10794,606l10727,606,10790,633,10794,606xm10863,511l10189,511,10186,580,10253,565,10865,565,10863,511xm10865,565l10799,565,10866,580,10865,565xm10120,-166l10136,-99,10067,-90,10094,-27,10028,-6,10066,51,10005,83,10051,133,9997,175,10051,216,10005,266,10066,298,10028,356,10094,376,10067,439,10136,448,10120,515,10189,511,10931,511,10916,448,10984,439,10958,376,11023,356,10986,298,11047,266,11000,216,11055,175,11000,133,11047,83,10986,51,11023,-6,10958,-27,10984,-90,10916,-99,10931,-162,10189,-162,10120,-166xm10931,511l10863,511,10931,515,10931,511xm10186,-231l10189,-162,10863,-162,10865,-216,10253,-216,10186,-231xm10931,-166l10863,-162,10931,-162,10931,-166xm10261,-284l10253,-216,10799,-216,10794,-257,10325,-257,10261,-284xm10866,-231l10799,-216,10865,-216,10866,-231xm10345,-323l10325,-257,10727,-257,10718,-286,10403,-286,10345,-323xm10790,-284l10727,-257,10794,-257,10790,-284xm10434,-347l10403,-286,10649,-286,10642,-300,10484,-300,10434,-347xm10707,-323l10649,-286,10718,-286,10707,-323xm10526,-355l10484,-300,10567,-300,10526,-355xm10618,-347l10567,-300,10642,-300,10618,-347xe" filled="true" fillcolor="#e6e6e5" stroked="false">
              <v:path arrowok="t"/>
              <v:fill type="solid"/>
            </v:shape>
            <v:shape style="position:absolute;left:9981;top:-381;width:1059;height:1059" coordorigin="9981,-380" coordsize="1059,1059" path="m10552,623l10469,623,10510,678,10552,623xm10634,609l10387,609,10419,670,10469,623,10626,623,10634,609xm10626,623l10552,623,10602,670,10626,623xm10712,581l10309,581,10329,646,10387,609,10703,609,10712,581xm10703,609l10634,609,10691,646,10703,609xm10784,539l10237,539,10246,607,10309,581,10778,581,10784,539xm10778,581l10712,581,10775,607,10778,581xm10847,486l10174,486,10170,554,10237,539,10850,539,10847,486xm10850,539l10784,539,10851,554,10850,539xm10105,-191l10120,-124,10052,-116,10079,-52,10013,-32,10050,26,9989,57,10036,107,9981,149,10036,190,9989,241,10050,272,10013,330,10079,350,10052,414,10120,422,10105,489,10174,486,10915,486,10901,422,10969,414,10942,350,11008,330,10971,272,11032,241,10985,190,11040,149,10985,107,11032,57,10971,26,11008,-32,10942,-52,10969,-116,10901,-124,10915,-188,10174,-188,10105,-191xm10915,486l10847,486,10916,489,10915,486xm10170,-257l10174,-188,10847,-188,10850,-241,10237,-241,10170,-257xm10916,-191l10847,-188,10915,-188,10916,-191xm10246,-309l10237,-241,10784,-241,10778,-283,10309,-283,10246,-309xm10851,-257l10784,-241,10850,-241,10851,-257xm10329,-348l10309,-283,10712,-283,10703,-311,10387,-311,10329,-348xm10775,-309l10712,-283,10778,-283,10775,-309xm10419,-372l10387,-311,10634,-311,10626,-326,10469,-326,10419,-372xm10691,-348l10634,-311,10703,-311,10691,-348xm10510,-380l10469,-326,10552,-326,10510,-380xm10602,-372l10552,-326,10626,-326,10602,-372xe" filled="true" fillcolor="#784a21" stroked="false">
              <v:path arrowok="t"/>
              <v:fill type="solid"/>
            </v:shape>
            <v:shape style="position:absolute;left:9981;top:-391;width:1059;height:1059" type="#_x0000_t75" stroked="false">
              <v:imagedata r:id="rId7" o:title=""/>
            </v:shape>
            <v:shape style="position:absolute;left:9981;top:-391;width:1059;height:935" coordorigin="9981,-391" coordsize="1059,935" path="m10036,190l10030,186,9989,231,9996,234,10036,190m10036,107l10030,101,9981,139,9988,144,10036,107m10050,26l10045,18,9989,47,9996,54,10050,26m10050,272l10045,270,10013,320,10019,321,10050,272m10079,350l10075,349,10052,403,10056,404,10079,350m10079,-52l10075,-61,10013,-42,10019,-34,10079,-52m10120,422l10118,422,10105,479,10107,479,10120,422m10120,-124l10118,-134,10052,-126,10056,-116,10120,-124m10174,486l10173,486,10170,544,10171,544,10174,486m10174,-188l10173,-198,10105,-201,10107,-191,10174,-188m10851,544l10848,486,10847,486,10850,544,10851,544m10851,-267l10784,-252,10776,-309,10775,-320,10712,-293,10695,-348,10691,-359,10634,-321,10608,-372,10602,-383,10552,-336,10518,-380,10510,-391,10469,-336,10430,-372,10419,-383,10387,-321,10345,-348,10329,-359,10309,-293,10270,-309,10246,-320,10237,-252,10170,-267,10171,-256,10237,-241,10239,-252,10246,-309,10309,-283,10312,-293,10329,-348,10387,-311,10392,-321,10419,-372,10469,-326,10477,-336,10510,-380,10552,-326,10563,-336,10602,-372,10634,-311,10650,-321,10691,-348,10712,-283,10736,-293,10775,-309,10784,-241,10829,-252,10850,-256,10851,-267m10916,479l10903,422,10901,422,10914,479,10916,479m10916,-201l10848,-198,10847,-188,10914,-191,10916,-201m10969,403l10946,349,10942,350,10965,404,10969,403m10969,-126l10903,-134,10901,-124,10965,-116,10969,-126m11008,-42l10946,-61,10942,-52,11002,-34,11008,-42m11008,320l10976,270,10971,272,11002,321,11008,320m11032,231l10991,186,10985,190,11025,234,11032,231m11032,47l10976,18,10971,26,11025,54,11032,47m11040,139l10991,101,10985,107,11033,144,11040,139e" filled="true" fillcolor="#f9f4a6" stroked="false">
              <v:path arrowok="t"/>
              <v:fill type="solid"/>
            </v:shape>
            <v:shape style="position:absolute;left:10068;top:-294;width:890;height:890" coordorigin="10068,-293" coordsize="890,890" path="m10513,-293l10441,-288,10372,-271,10309,-244,10250,-208,10198,-163,10154,-111,10118,-53,10091,11,10074,79,10068,151,10074,223,10091,292,10118,356,10154,414,10198,466,10250,510,10309,546,10372,573,10441,590,10513,596,10585,590,10653,573,10717,546,10776,510,10827,466,10872,414,10908,356,10935,292,10952,223,10958,151,10952,79,10935,11,10908,-53,10872,-111,10827,-163,10776,-208,10717,-244,10653,-271,10585,-288,10513,-293xe" filled="true" fillcolor="#996825" stroked="false">
              <v:path arrowok="t"/>
              <v:fill type="solid"/>
            </v:shape>
            <v:shape style="position:absolute;left:10063;top:-299;width:885;height:885" type="#_x0000_t75" stroked="false">
              <v:imagedata r:id="rId8" o:title=""/>
            </v:shape>
            <v:shape style="position:absolute;left:10101;top:-261;width:809;height:809" coordorigin="10101,-260" coordsize="809,809" path="m10506,-260l10433,-254,10364,-235,10302,-205,10245,-165,10196,-116,10157,-60,10127,3,10108,71,10101,144,10108,217,10127,285,10157,348,10196,404,10245,453,10302,493,10364,523,10433,542,10506,548,10578,542,10647,523,10710,493,10766,453,10815,404,10855,348,10884,285,10903,217,10910,144,10903,71,10884,3,10855,-60,10815,-116,10766,-165,10710,-205,10647,-235,10578,-254,10506,-260xe" filled="true" fillcolor="#120e6a" stroked="false">
              <v:path arrowok="t"/>
              <v:fill type="solid"/>
            </v:shape>
            <v:shape style="position:absolute;left:10087;top:-274;width:836;height:836" coordorigin="10088,-274" coordsize="836,836" path="m10506,-274l10430,-267,10360,-248,10295,-217,10236,-176,10186,-125,10145,-67,10114,-2,10094,69,10088,144,10094,219,10114,290,10145,355,10186,413,10236,464,10295,505,10360,536,10430,555,10506,562,10581,555,10606,548,10506,548,10433,542,10364,523,10302,493,10245,453,10196,404,10157,348,10127,285,10108,217,10101,144,10108,71,10127,3,10157,-60,10196,-116,10245,-165,10302,-205,10364,-235,10433,-254,10506,-260,10606,-260,10581,-267,10506,-274xm10606,-260l10506,-260,10578,-254,10647,-235,10710,-205,10766,-165,10815,-116,10855,-60,10884,3,10903,71,10910,144,10903,217,10884,285,10855,348,10815,404,10766,453,10710,493,10647,523,10578,542,10506,548,10606,548,10651,536,10716,505,10775,464,10825,413,10866,355,10897,290,10917,219,10924,144,10917,69,10897,-2,10866,-67,10825,-125,10775,-176,10716,-217,10651,-248,10606,-260xe" filled="true" fillcolor="#cd9540" stroked="false">
              <v:path arrowok="t"/>
              <v:fill type="solid"/>
            </v:shape>
            <v:shape style="position:absolute;left:10093;top:-268;width:694;height:694" coordorigin="10094,-268" coordsize="694,694" path="m10498,-268l10425,-261,10357,-242,10294,-213,10238,-173,10189,-124,10149,-68,10119,-5,10100,64,10094,136,10102,219,10127,296,10165,366,10216,426,10168,367,10132,299,10109,224,10101,144,10108,71,10127,3,10157,-60,10196,-116,10245,-165,10302,-205,10364,-235,10433,-254,10506,-260,10571,-260,10498,-268xm10571,-260l10506,-260,10586,-252,10660,-229,10728,-193,10788,-146,10727,-196,10658,-235,10581,-259,10571,-260xe" filled="true" fillcolor="#996825" stroked="false">
              <v:path arrowok="t"/>
              <v:fill type="solid"/>
            </v:shape>
            <v:shape style="position:absolute;left:10067;top:-294;width:854;height:854" coordorigin="10068,-294" coordsize="854,854" path="m10835,-145l10782,-195,10722,-237,10655,-268,10611,-279,10582,-287,10506,-294,10435,-288,10367,-271,10304,-245,10247,-209,10196,-166,10152,-115,10117,-57,10090,6,10074,73,10068,144,10072,208,10086,268,10107,325,10136,379,10111,328,10093,275,10082,219,10078,160,10084,89,10100,21,10127,-42,10163,-99,10207,-151,10258,-195,10316,-230,10379,-257,10446,-274,10518,-279,10591,-273,10660,-256,10724,-228,10783,-191,10835,-145m10922,152l10916,84,10899,19,10872,-41,10836,-96,10869,-43,10894,16,10909,78,10914,144,10914,155,10906,226,10887,293,10857,354,10818,409,10770,456,10715,495,10654,525,10588,545,10517,552,10509,553,10506,553,10440,547,10377,532,10319,508,10266,475,10320,511,10381,537,10446,554,10515,560,10588,554,10591,553,10657,535,10720,505,10777,464,10826,415,10866,359,10896,295,10915,226,10922,155,10922,152e" filled="true" fillcolor="#f9f7c0" stroked="false">
              <v:path arrowok="t"/>
              <v:fill type="solid"/>
            </v:shape>
            <v:shape style="position:absolute;left:10237;top:-125;width:551;height:551" coordorigin="10237,-124" coordsize="551,551" path="m10512,-124l10439,-114,10374,-87,10318,-44,10275,12,10247,78,10237,151,10247,224,10275,290,10318,345,10374,388,10439,416,10512,426,10586,416,10651,388,10707,345,10750,290,10778,224,10788,151,10778,78,10750,12,10707,-44,10651,-87,10586,-114,10512,-124xe" filled="true" fillcolor="#996825" stroked="false">
              <v:path arrowok="t"/>
              <v:fill type="solid"/>
            </v:shape>
            <v:shape style="position:absolute;left:10230;top:-131;width:551;height:551" type="#_x0000_t75" stroked="false">
              <v:imagedata r:id="rId9" o:title=""/>
            </v:shape>
            <v:shape style="position:absolute;left:10252;top:-110;width:508;height:508" coordorigin="10252,-109" coordsize="508,508" path="m10506,-109l10438,-100,10378,-75,10326,-35,10287,16,10261,77,10252,144,10261,212,10287,273,10326,324,10378,364,10438,389,10506,398,10574,389,10634,364,10686,324,10725,273,10751,212,10760,144,10751,77,10725,16,10686,-35,10634,-75,10574,-100,10506,-109xe" filled="true" fillcolor="#b38326" stroked="false">
              <v:path arrowok="t"/>
              <v:fill type="solid"/>
            </v:shape>
            <v:shape style="position:absolute;left:10252;top:-109;width:509;height:509" type="#_x0000_t75" stroked="false">
              <v:imagedata r:id="rId10" o:title=""/>
            </v:shape>
            <v:shape style="position:absolute;left:10258;top:-104;width:496;height:496" type="#_x0000_t75" stroked="false">
              <v:imagedata r:id="rId11" o:title=""/>
            </v:shape>
            <v:shape style="position:absolute;left:10233;top:-128;width:404;height:404" coordorigin="10234,-128" coordsize="404,404" path="m10506,-128l10434,-118,10369,-91,10313,-48,10271,7,10243,72,10234,144,10236,180,10242,213,10253,245,10267,276,10255,247,10245,216,10239,184,10237,151,10247,78,10275,12,10318,-44,10374,-87,10439,-114,10512,-124,10549,-124,10541,-126,10506,-128xm10549,-124l10512,-124,10546,-122,10578,-116,10608,-107,10637,-94,10607,-109,10575,-119,10549,-124xe" filled="true" fillcolor="#ffffff" stroked="false">
              <v:path arrowok="t"/>
              <v:fill type="solid"/>
            </v:shape>
            <v:shape style="position:absolute;left:10270;top:-92;width:424;height:319" type="#_x0000_t75" stroked="false">
              <v:imagedata r:id="rId12" o:title=""/>
            </v:shape>
            <v:shape style="position:absolute;left:10134;top:-237;width:751;height:752" type="#_x0000_t75" stroked="false">
              <v:imagedata r:id="rId13" o:title=""/>
            </v:shape>
            <w10:wrap type="none"/>
          </v:group>
        </w:pict>
      </w:r>
      <w:r>
        <w:rPr>
          <w:i/>
          <w:w w:val="120"/>
        </w:rPr>
        <w:t>Features</w:t>
      </w:r>
    </w:p>
    <w:p>
      <w:pPr>
        <w:pStyle w:val="ListParagraph"/>
        <w:numPr>
          <w:ilvl w:val="0"/>
          <w:numId w:val="1"/>
        </w:numPr>
        <w:tabs>
          <w:tab w:pos="4718" w:val="left" w:leader="none"/>
        </w:tabs>
        <w:spacing w:line="240" w:lineRule="auto" w:before="44" w:after="0"/>
        <w:ind w:left="4717" w:right="0" w:hanging="152"/>
        <w:jc w:val="left"/>
        <w:rPr>
          <w:sz w:val="18"/>
        </w:rPr>
      </w:pPr>
      <w:r>
        <w:rPr>
          <w:sz w:val="18"/>
        </w:rPr>
        <w:t>12.1’’</w:t>
      </w:r>
      <w:r>
        <w:rPr>
          <w:spacing w:val="-14"/>
          <w:sz w:val="18"/>
        </w:rPr>
        <w:t> </w:t>
      </w:r>
      <w:r>
        <w:rPr>
          <w:sz w:val="18"/>
        </w:rPr>
        <w:t>fanless</w:t>
      </w:r>
      <w:r>
        <w:rPr>
          <w:spacing w:val="-8"/>
          <w:sz w:val="18"/>
        </w:rPr>
        <w:t> </w:t>
      </w:r>
      <w:r>
        <w:rPr>
          <w:sz w:val="18"/>
        </w:rPr>
        <w:t>panel</w:t>
      </w:r>
      <w:r>
        <w:rPr>
          <w:spacing w:val="-9"/>
          <w:sz w:val="18"/>
        </w:rPr>
        <w:t> </w:t>
      </w:r>
      <w:r>
        <w:rPr>
          <w:sz w:val="18"/>
        </w:rPr>
        <w:t>PC</w:t>
      </w:r>
      <w:r>
        <w:rPr>
          <w:spacing w:val="-8"/>
          <w:sz w:val="18"/>
        </w:rPr>
        <w:t> </w:t>
      </w:r>
      <w:r>
        <w:rPr>
          <w:sz w:val="18"/>
        </w:rPr>
        <w:t>with</w:t>
      </w:r>
      <w:r>
        <w:rPr>
          <w:spacing w:val="-8"/>
          <w:sz w:val="18"/>
        </w:rPr>
        <w:t> </w:t>
      </w:r>
      <w:r>
        <w:rPr>
          <w:sz w:val="18"/>
        </w:rPr>
        <w:t>Intel®</w:t>
      </w:r>
      <w:r>
        <w:rPr>
          <w:spacing w:val="-8"/>
          <w:sz w:val="18"/>
        </w:rPr>
        <w:t> </w:t>
      </w:r>
      <w:r>
        <w:rPr>
          <w:sz w:val="18"/>
        </w:rPr>
        <w:t>Skylake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ULT</w:t>
      </w:r>
      <w:r>
        <w:rPr>
          <w:spacing w:val="-11"/>
          <w:sz w:val="18"/>
        </w:rPr>
        <w:t> </w:t>
      </w:r>
      <w:r>
        <w:rPr>
          <w:sz w:val="18"/>
        </w:rPr>
        <w:t>processor</w:t>
      </w:r>
    </w:p>
    <w:p>
      <w:pPr>
        <w:pStyle w:val="ListParagraph"/>
        <w:numPr>
          <w:ilvl w:val="0"/>
          <w:numId w:val="1"/>
        </w:numPr>
        <w:tabs>
          <w:tab w:pos="4718" w:val="left" w:leader="none"/>
        </w:tabs>
        <w:spacing w:line="240" w:lineRule="auto" w:before="69" w:after="0"/>
        <w:ind w:left="4717" w:right="0" w:hanging="152"/>
        <w:jc w:val="left"/>
        <w:rPr>
          <w:sz w:val="18"/>
        </w:rPr>
      </w:pPr>
      <w:r>
        <w:rPr>
          <w:sz w:val="18"/>
        </w:rPr>
        <w:t>IP66</w:t>
      </w:r>
      <w:r>
        <w:rPr>
          <w:spacing w:val="-33"/>
          <w:sz w:val="18"/>
        </w:rPr>
        <w:t> </w:t>
      </w:r>
      <w:r>
        <w:rPr>
          <w:sz w:val="18"/>
        </w:rPr>
        <w:t>6-side</w:t>
      </w:r>
      <w:r>
        <w:rPr>
          <w:spacing w:val="-33"/>
          <w:sz w:val="18"/>
        </w:rPr>
        <w:t> </w:t>
      </w:r>
      <w:r>
        <w:rPr>
          <w:sz w:val="18"/>
        </w:rPr>
        <w:t>protection</w:t>
      </w:r>
      <w:r>
        <w:rPr>
          <w:spacing w:val="-32"/>
          <w:sz w:val="18"/>
        </w:rPr>
        <w:t> </w:t>
      </w:r>
      <w:r>
        <w:rPr>
          <w:sz w:val="18"/>
        </w:rPr>
        <w:t>with</w:t>
      </w:r>
      <w:r>
        <w:rPr>
          <w:spacing w:val="-33"/>
          <w:sz w:val="18"/>
        </w:rPr>
        <w:t> </w:t>
      </w:r>
      <w:r>
        <w:rPr>
          <w:sz w:val="18"/>
        </w:rPr>
        <w:t>M12</w:t>
      </w:r>
      <w:r>
        <w:rPr>
          <w:spacing w:val="-32"/>
          <w:sz w:val="18"/>
        </w:rPr>
        <w:t> </w:t>
      </w:r>
      <w:r>
        <w:rPr>
          <w:sz w:val="18"/>
        </w:rPr>
        <w:t>connector</w:t>
      </w:r>
      <w:r>
        <w:rPr>
          <w:spacing w:val="-33"/>
          <w:sz w:val="18"/>
        </w:rPr>
        <w:t> </w:t>
      </w:r>
      <w:r>
        <w:rPr>
          <w:sz w:val="18"/>
        </w:rPr>
        <w:t>I/O</w:t>
      </w:r>
      <w:r>
        <w:rPr>
          <w:spacing w:val="-32"/>
          <w:sz w:val="18"/>
        </w:rPr>
        <w:t> </w:t>
      </w:r>
      <w:r>
        <w:rPr>
          <w:sz w:val="18"/>
        </w:rPr>
        <w:t>cover</w:t>
      </w:r>
    </w:p>
    <w:p>
      <w:pPr>
        <w:pStyle w:val="ListParagraph"/>
        <w:numPr>
          <w:ilvl w:val="0"/>
          <w:numId w:val="1"/>
        </w:numPr>
        <w:tabs>
          <w:tab w:pos="4718" w:val="left" w:leader="none"/>
        </w:tabs>
        <w:spacing w:line="240" w:lineRule="auto" w:before="70" w:after="0"/>
        <w:ind w:left="4717" w:right="0" w:hanging="152"/>
        <w:jc w:val="left"/>
        <w:rPr>
          <w:sz w:val="18"/>
        </w:rPr>
      </w:pPr>
      <w:r>
        <w:rPr>
          <w:sz w:val="18"/>
        </w:rPr>
        <w:t>IP65</w:t>
      </w:r>
      <w:r>
        <w:rPr>
          <w:spacing w:val="-33"/>
          <w:sz w:val="18"/>
        </w:rPr>
        <w:t> </w:t>
      </w:r>
      <w:r>
        <w:rPr>
          <w:sz w:val="18"/>
        </w:rPr>
        <w:t>6-side</w:t>
      </w:r>
      <w:r>
        <w:rPr>
          <w:spacing w:val="-32"/>
          <w:sz w:val="18"/>
        </w:rPr>
        <w:t> </w:t>
      </w:r>
      <w:r>
        <w:rPr>
          <w:sz w:val="18"/>
        </w:rPr>
        <w:t>protection</w:t>
      </w:r>
      <w:r>
        <w:rPr>
          <w:spacing w:val="-33"/>
          <w:sz w:val="18"/>
        </w:rPr>
        <w:t> </w:t>
      </w:r>
      <w:r>
        <w:rPr>
          <w:sz w:val="18"/>
        </w:rPr>
        <w:t>with</w:t>
      </w:r>
      <w:r>
        <w:rPr>
          <w:spacing w:val="-32"/>
          <w:sz w:val="18"/>
        </w:rPr>
        <w:t> </w:t>
      </w:r>
      <w:r>
        <w:rPr>
          <w:sz w:val="18"/>
        </w:rPr>
        <w:t>standard</w:t>
      </w:r>
      <w:r>
        <w:rPr>
          <w:spacing w:val="-33"/>
          <w:sz w:val="18"/>
        </w:rPr>
        <w:t> </w:t>
      </w:r>
      <w:r>
        <w:rPr>
          <w:sz w:val="18"/>
        </w:rPr>
        <w:t>cable</w:t>
      </w:r>
      <w:r>
        <w:rPr>
          <w:spacing w:val="-32"/>
          <w:sz w:val="18"/>
        </w:rPr>
        <w:t> </w:t>
      </w:r>
      <w:r>
        <w:rPr>
          <w:sz w:val="18"/>
        </w:rPr>
        <w:t>I/O</w:t>
      </w:r>
      <w:r>
        <w:rPr>
          <w:spacing w:val="-33"/>
          <w:sz w:val="18"/>
        </w:rPr>
        <w:t> </w:t>
      </w:r>
      <w:r>
        <w:rPr>
          <w:sz w:val="18"/>
        </w:rPr>
        <w:t>cover</w:t>
      </w:r>
    </w:p>
    <w:p>
      <w:pPr>
        <w:pStyle w:val="ListParagraph"/>
        <w:numPr>
          <w:ilvl w:val="0"/>
          <w:numId w:val="1"/>
        </w:numPr>
        <w:tabs>
          <w:tab w:pos="4718" w:val="left" w:leader="none"/>
        </w:tabs>
        <w:spacing w:line="240" w:lineRule="auto" w:before="70" w:after="0"/>
        <w:ind w:left="4717" w:right="0" w:hanging="152"/>
        <w:jc w:val="left"/>
        <w:rPr>
          <w:sz w:val="18"/>
        </w:rPr>
      </w:pPr>
      <w:r>
        <w:rPr>
          <w:sz w:val="18"/>
        </w:rPr>
        <w:t>Built-in</w:t>
      </w:r>
      <w:r>
        <w:rPr>
          <w:spacing w:val="-8"/>
          <w:sz w:val="18"/>
        </w:rPr>
        <w:t> </w:t>
      </w:r>
      <w:r>
        <w:rPr>
          <w:sz w:val="18"/>
        </w:rPr>
        <w:t>wireless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802.11</w:t>
      </w:r>
      <w:r>
        <w:rPr>
          <w:spacing w:val="-7"/>
          <w:sz w:val="18"/>
        </w:rPr>
        <w:t> </w:t>
      </w:r>
      <w:r>
        <w:rPr>
          <w:sz w:val="18"/>
        </w:rPr>
        <w:t>a/b/g/n/ac</w:t>
      </w:r>
      <w:r>
        <w:rPr>
          <w:spacing w:val="-8"/>
          <w:sz w:val="18"/>
        </w:rPr>
        <w:t> </w:t>
      </w:r>
      <w:r>
        <w:rPr>
          <w:sz w:val="18"/>
        </w:rPr>
        <w:t>and</w:t>
      </w:r>
      <w:r>
        <w:rPr>
          <w:spacing w:val="-7"/>
          <w:sz w:val="18"/>
        </w:rPr>
        <w:t> </w:t>
      </w:r>
      <w:r>
        <w:rPr>
          <w:sz w:val="18"/>
        </w:rPr>
        <w:t>Bluetooth</w:t>
      </w:r>
      <w:r>
        <w:rPr>
          <w:spacing w:val="-7"/>
          <w:sz w:val="18"/>
        </w:rPr>
        <w:t> </w:t>
      </w:r>
      <w:r>
        <w:rPr>
          <w:sz w:val="18"/>
        </w:rPr>
        <w:t>V4.0</w:t>
      </w:r>
    </w:p>
    <w:p>
      <w:pPr>
        <w:pStyle w:val="ListParagraph"/>
        <w:numPr>
          <w:ilvl w:val="0"/>
          <w:numId w:val="1"/>
        </w:numPr>
        <w:tabs>
          <w:tab w:pos="4718" w:val="left" w:leader="none"/>
        </w:tabs>
        <w:spacing w:line="240" w:lineRule="auto" w:before="69" w:after="0"/>
        <w:ind w:left="4717" w:right="0" w:hanging="152"/>
        <w:jc w:val="left"/>
        <w:rPr>
          <w:sz w:val="18"/>
        </w:rPr>
      </w:pPr>
      <w:r>
        <w:rPr>
          <w:sz w:val="18"/>
        </w:rPr>
        <w:t>Operating temperature : -20°C ~</w:t>
      </w:r>
      <w:r>
        <w:rPr>
          <w:spacing w:val="-25"/>
          <w:sz w:val="18"/>
        </w:rPr>
        <w:t> </w:t>
      </w:r>
      <w:r>
        <w:rPr>
          <w:sz w:val="18"/>
        </w:rPr>
        <w:t>60°C</w:t>
      </w:r>
    </w:p>
    <w:p>
      <w:pPr>
        <w:pStyle w:val="ListParagraph"/>
        <w:numPr>
          <w:ilvl w:val="0"/>
          <w:numId w:val="1"/>
        </w:numPr>
        <w:tabs>
          <w:tab w:pos="4718" w:val="left" w:leader="none"/>
        </w:tabs>
        <w:spacing w:line="240" w:lineRule="auto" w:before="70" w:after="0"/>
        <w:ind w:left="4717" w:right="0" w:hanging="152"/>
        <w:jc w:val="left"/>
        <w:rPr>
          <w:sz w:val="18"/>
        </w:rPr>
      </w:pPr>
      <w:r>
        <w:rPr>
          <w:sz w:val="18"/>
        </w:rPr>
        <w:t>Flat</w:t>
      </w:r>
      <w:r>
        <w:rPr>
          <w:spacing w:val="-11"/>
          <w:sz w:val="18"/>
        </w:rPr>
        <w:t> </w:t>
      </w:r>
      <w:r>
        <w:rPr>
          <w:sz w:val="18"/>
        </w:rPr>
        <w:t>glass</w:t>
      </w:r>
      <w:r>
        <w:rPr>
          <w:spacing w:val="-10"/>
          <w:sz w:val="18"/>
        </w:rPr>
        <w:t> </w:t>
      </w:r>
      <w:r>
        <w:rPr>
          <w:sz w:val="18"/>
        </w:rPr>
        <w:t>PCAP</w:t>
      </w:r>
      <w:r>
        <w:rPr>
          <w:spacing w:val="-13"/>
          <w:sz w:val="18"/>
        </w:rPr>
        <w:t> </w:t>
      </w:r>
      <w:r>
        <w:rPr>
          <w:sz w:val="18"/>
        </w:rPr>
        <w:t>touch</w:t>
      </w:r>
      <w:r>
        <w:rPr>
          <w:spacing w:val="-10"/>
          <w:sz w:val="18"/>
        </w:rPr>
        <w:t> </w:t>
      </w:r>
      <w:r>
        <w:rPr>
          <w:sz w:val="18"/>
        </w:rPr>
        <w:t>with</w:t>
      </w:r>
      <w:r>
        <w:rPr>
          <w:spacing w:val="-10"/>
          <w:sz w:val="18"/>
        </w:rPr>
        <w:t> </w:t>
      </w:r>
      <w:r>
        <w:rPr>
          <w:sz w:val="18"/>
        </w:rPr>
        <w:t>6H</w:t>
      </w:r>
      <w:r>
        <w:rPr>
          <w:spacing w:val="-11"/>
          <w:sz w:val="18"/>
        </w:rPr>
        <w:t> </w:t>
      </w:r>
      <w:r>
        <w:rPr>
          <w:sz w:val="18"/>
        </w:rPr>
        <w:t>hardness,</w:t>
      </w:r>
      <w:r>
        <w:rPr>
          <w:spacing w:val="-10"/>
          <w:sz w:val="18"/>
        </w:rPr>
        <w:t> </w:t>
      </w:r>
      <w:r>
        <w:rPr>
          <w:sz w:val="18"/>
        </w:rPr>
        <w:t>resistive</w:t>
      </w:r>
      <w:r>
        <w:rPr>
          <w:spacing w:val="-10"/>
          <w:sz w:val="18"/>
        </w:rPr>
        <w:t> </w:t>
      </w:r>
      <w:r>
        <w:rPr>
          <w:sz w:val="18"/>
        </w:rPr>
        <w:t>touch</w:t>
      </w:r>
      <w:r>
        <w:rPr>
          <w:spacing w:val="-11"/>
          <w:sz w:val="18"/>
        </w:rPr>
        <w:t> </w:t>
      </w:r>
      <w:r>
        <w:rPr>
          <w:sz w:val="18"/>
        </w:rPr>
        <w:t>window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3744005</wp:posOffset>
            </wp:positionH>
            <wp:positionV relativeFrom="paragraph">
              <wp:posOffset>101247</wp:posOffset>
            </wp:positionV>
            <wp:extent cx="517010" cy="481012"/>
            <wp:effectExtent l="0" t="0" r="0" b="0"/>
            <wp:wrapTopAndBottom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0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9.023987pt;margin-top:7.972175pt;width:213.75pt;height:37.9pt;mso-position-horizontal-relative:page;mso-position-vertical-relative:paragraph;z-index:-251653120;mso-wrap-distance-left:0;mso-wrap-distance-right:0" coordorigin="6780,159" coordsize="4275,758">
            <v:shape style="position:absolute;left:6780;top:159;width:815;height:758" type="#_x0000_t75" stroked="false">
              <v:imagedata r:id="rId15" o:title=""/>
            </v:shape>
            <v:shape style="position:absolute;left:7664;top:159;width:815;height:758" type="#_x0000_t75" stroked="false">
              <v:imagedata r:id="rId16" o:title=""/>
            </v:shape>
            <v:shape style="position:absolute;left:10241;top:159;width:815;height:758" type="#_x0000_t75" stroked="false">
              <v:imagedata r:id="rId17" o:title=""/>
            </v:shape>
            <v:shape style="position:absolute;left:9382;top:159;width:815;height:758" type="#_x0000_t75" stroked="false">
              <v:imagedata r:id="rId18" o:title=""/>
            </v:shape>
            <v:shape style="position:absolute;left:8523;top:159;width:815;height:758" coordorigin="8523,159" coordsize="815,758" path="m9213,159l8647,159,8599,169,8559,196,8533,235,8523,283,8523,793,8533,841,8559,880,8599,907,8647,917,9213,917,9261,907,9277,896,8647,896,8607,888,8574,866,8552,833,8543,793,8543,283,8552,243,8574,210,8607,188,8647,180,9277,180,9261,169,9213,159xm9277,180l9213,180,9253,188,9286,210,9309,243,9317,283,9317,793,9309,833,9286,866,9253,888,9213,896,9277,896,9301,880,9327,841,9337,793,9337,283,9327,235,9301,196,9277,180xe" filled="true" fillcolor="#006934" stroked="false">
              <v:path arrowok="t"/>
              <v:fill type="solid"/>
            </v:shape>
            <v:shape style="position:absolute;left:8786;top:715;width:293;height:117" type="#_x0000_t75" stroked="false">
              <v:imagedata r:id="rId19" o:title=""/>
            </v:shape>
            <v:line style="position:absolute" from="8668,648" to="9192,648" stroked="true" strokeweight="1.019000pt" strokecolor="#006934">
              <v:stroke dashstyle="solid"/>
            </v:line>
            <v:shape style="position:absolute;left:8881;top:354;width:106;height:106" coordorigin="8881,355" coordsize="106,106" path="m8981,355l8920,383,8881,433,8882,443,8897,460,8907,460,8918,459,8968,402,8978,382,8987,361,8981,355xe" filled="true" fillcolor="#006934" stroked="false">
              <v:path arrowok="t"/>
              <v:fill type="solid"/>
            </v:shape>
            <v:shape style="position:absolute;left:8890;top:481;width:105;height:107" coordorigin="8890,481" coordsize="105,107" path="m8989,481l8929,509,8891,562,8890,571,8908,588,8968,547,8986,508,8995,488,8989,481xe" filled="true" fillcolor="#006934" stroked="false">
              <v:path arrowok="t"/>
              <v:fill type="solid"/>
            </v:shape>
            <v:shape style="position:absolute;left:8729;top:489;width:108;height:107" type="#_x0000_t75" stroked="false">
              <v:imagedata r:id="rId20" o:title=""/>
            </v:shape>
            <v:shape style="position:absolute;left:9024;top:497;width:106;height:106" coordorigin="9024,498" coordsize="106,106" path="m9124,498l9066,524,9025,576,9024,585,9042,604,9104,562,9121,524,9129,505,9124,498xe" filled="true" fillcolor="#006934" stroked="false">
              <v:path arrowok="t"/>
              <v:fill type="solid"/>
            </v:shape>
            <v:shape style="position:absolute;left:9025;top:338;width:106;height:106" coordorigin="9025,338" coordsize="106,106" path="m9123,338l9061,368,9025,417,9026,428,9041,442,9051,444,9061,443,9110,387,9120,365,9131,344,9123,338xe" filled="true" fillcolor="#006934" stroked="false">
              <v:path arrowok="t"/>
              <v:fill type="solid"/>
            </v:shape>
            <v:shape style="position:absolute;left:9018;top:216;width:105;height:107" coordorigin="9018,217" coordsize="105,107" path="m9117,217l9054,246,9018,298,9019,308,9035,323,9046,323,9055,322,9104,265,9113,244,9123,223,9117,217xe" filled="true" fillcolor="#006934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2356"/>
        <w:gridCol w:w="3322"/>
        <w:gridCol w:w="3322"/>
      </w:tblGrid>
      <w:tr>
        <w:trPr>
          <w:trHeight w:val="285" w:hRule="atLeast"/>
        </w:trPr>
        <w:tc>
          <w:tcPr>
            <w:tcW w:w="3547" w:type="dxa"/>
            <w:gridSpan w:val="2"/>
            <w:shd w:val="clear" w:color="auto" w:fill="7FC158"/>
          </w:tcPr>
          <w:p>
            <w:pPr>
              <w:pStyle w:val="TableParagraph"/>
              <w:spacing w:before="61"/>
              <w:ind w:left="1535" w:right="14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Model</w:t>
            </w:r>
          </w:p>
        </w:tc>
        <w:tc>
          <w:tcPr>
            <w:tcW w:w="3322" w:type="dxa"/>
            <w:shd w:val="clear" w:color="auto" w:fill="B4D150"/>
          </w:tcPr>
          <w:p>
            <w:pPr>
              <w:pStyle w:val="TableParagraph"/>
              <w:spacing w:before="50"/>
              <w:ind w:left="955" w:right="9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UPC-F12CM-ULT3</w:t>
            </w:r>
          </w:p>
        </w:tc>
        <w:tc>
          <w:tcPr>
            <w:tcW w:w="3322" w:type="dxa"/>
            <w:shd w:val="clear" w:color="auto" w:fill="B4D150"/>
          </w:tcPr>
          <w:p>
            <w:pPr>
              <w:pStyle w:val="TableParagraph"/>
              <w:spacing w:before="50"/>
              <w:ind w:left="955" w:right="9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UPC-F12C-ULT3</w:t>
            </w:r>
          </w:p>
        </w:tc>
      </w:tr>
      <w:tr>
        <w:trPr>
          <w:trHeight w:val="245" w:hRule="atLeast"/>
        </w:trPr>
        <w:tc>
          <w:tcPr>
            <w:tcW w:w="1191" w:type="dxa"/>
            <w:vMerge w:val="restart"/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11"/>
              <w:ind w:left="0"/>
              <w:rPr>
                <w:sz w:val="18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Display</w:t>
            </w:r>
          </w:p>
        </w:tc>
        <w:tc>
          <w:tcPr>
            <w:tcW w:w="2356" w:type="dxa"/>
            <w:shd w:val="clear" w:color="auto" w:fill="C6E1AE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LCD Display</w:t>
            </w:r>
          </w:p>
        </w:tc>
        <w:tc>
          <w:tcPr>
            <w:tcW w:w="6644" w:type="dxa"/>
            <w:gridSpan w:val="2"/>
            <w:shd w:val="clear" w:color="auto" w:fill="DCE8AE"/>
          </w:tcPr>
          <w:p>
            <w:pPr>
              <w:pStyle w:val="TableParagraph"/>
              <w:ind w:left="1071" w:right="1058"/>
              <w:jc w:val="center"/>
              <w:rPr>
                <w:sz w:val="14"/>
              </w:rPr>
            </w:pPr>
            <w:r>
              <w:rPr>
                <w:sz w:val="14"/>
              </w:rPr>
              <w:t>12.1"</w:t>
            </w:r>
          </w:p>
        </w:tc>
      </w:tr>
      <w:tr>
        <w:trPr>
          <w:trHeight w:val="245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shd w:val="clear" w:color="auto" w:fill="C6E1AE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Max Resolution</w:t>
            </w:r>
          </w:p>
        </w:tc>
        <w:tc>
          <w:tcPr>
            <w:tcW w:w="6644" w:type="dxa"/>
            <w:gridSpan w:val="2"/>
            <w:shd w:val="clear" w:color="auto" w:fill="DCE8AE"/>
          </w:tcPr>
          <w:p>
            <w:pPr>
              <w:pStyle w:val="TableParagraph"/>
              <w:ind w:left="1070" w:right="1058"/>
              <w:jc w:val="center"/>
              <w:rPr>
                <w:sz w:val="14"/>
              </w:rPr>
            </w:pPr>
            <w:r>
              <w:rPr>
                <w:sz w:val="14"/>
              </w:rPr>
              <w:t>1024(W) x 768(H)</w:t>
            </w:r>
          </w:p>
        </w:tc>
      </w:tr>
      <w:tr>
        <w:trPr>
          <w:trHeight w:val="245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shd w:val="clear" w:color="auto" w:fill="C6E1AE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Brightness (cd/m²)</w:t>
            </w:r>
          </w:p>
        </w:tc>
        <w:tc>
          <w:tcPr>
            <w:tcW w:w="6644" w:type="dxa"/>
            <w:gridSpan w:val="2"/>
            <w:shd w:val="clear" w:color="auto" w:fill="DCE8AE"/>
          </w:tcPr>
          <w:p>
            <w:pPr>
              <w:pStyle w:val="TableParagraph"/>
              <w:ind w:left="1071" w:right="1058"/>
              <w:jc w:val="center"/>
              <w:rPr>
                <w:sz w:val="14"/>
              </w:rPr>
            </w:pPr>
            <w:r>
              <w:rPr>
                <w:sz w:val="14"/>
              </w:rPr>
              <w:t>600</w:t>
            </w:r>
          </w:p>
        </w:tc>
      </w:tr>
      <w:tr>
        <w:trPr>
          <w:trHeight w:val="245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shd w:val="clear" w:color="auto" w:fill="C6E1AE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Contrast Ratio</w:t>
            </w:r>
          </w:p>
        </w:tc>
        <w:tc>
          <w:tcPr>
            <w:tcW w:w="6644" w:type="dxa"/>
            <w:gridSpan w:val="2"/>
            <w:shd w:val="clear" w:color="auto" w:fill="DCE8AE"/>
          </w:tcPr>
          <w:p>
            <w:pPr>
              <w:pStyle w:val="TableParagraph"/>
              <w:ind w:left="1071" w:right="1058"/>
              <w:jc w:val="center"/>
              <w:rPr>
                <w:sz w:val="14"/>
              </w:rPr>
            </w:pPr>
            <w:r>
              <w:rPr>
                <w:sz w:val="14"/>
              </w:rPr>
              <w:t>700:1</w:t>
            </w:r>
          </w:p>
        </w:tc>
      </w:tr>
      <w:tr>
        <w:trPr>
          <w:trHeight w:val="245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shd w:val="clear" w:color="auto" w:fill="C6E1AE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LCD Color</w:t>
            </w:r>
          </w:p>
        </w:tc>
        <w:tc>
          <w:tcPr>
            <w:tcW w:w="6644" w:type="dxa"/>
            <w:gridSpan w:val="2"/>
            <w:shd w:val="clear" w:color="auto" w:fill="DCE8AE"/>
          </w:tcPr>
          <w:p>
            <w:pPr>
              <w:pStyle w:val="TableParagraph"/>
              <w:ind w:left="1071" w:right="1058"/>
              <w:jc w:val="center"/>
              <w:rPr>
                <w:sz w:val="14"/>
              </w:rPr>
            </w:pPr>
            <w:r>
              <w:rPr>
                <w:sz w:val="14"/>
              </w:rPr>
              <w:t>16.2M</w:t>
            </w:r>
          </w:p>
        </w:tc>
      </w:tr>
      <w:tr>
        <w:trPr>
          <w:trHeight w:val="245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shd w:val="clear" w:color="auto" w:fill="C6E1AE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Pixel Pitch (mm)</w:t>
            </w:r>
          </w:p>
        </w:tc>
        <w:tc>
          <w:tcPr>
            <w:tcW w:w="6644" w:type="dxa"/>
            <w:gridSpan w:val="2"/>
            <w:shd w:val="clear" w:color="auto" w:fill="DCE8AE"/>
          </w:tcPr>
          <w:p>
            <w:pPr>
              <w:pStyle w:val="TableParagraph"/>
              <w:ind w:left="1070" w:right="1058"/>
              <w:jc w:val="center"/>
              <w:rPr>
                <w:sz w:val="14"/>
              </w:rPr>
            </w:pPr>
            <w:r>
              <w:rPr>
                <w:sz w:val="14"/>
              </w:rPr>
              <w:t>0.24(H) x 0.24(V)</w:t>
            </w:r>
          </w:p>
        </w:tc>
      </w:tr>
      <w:tr>
        <w:trPr>
          <w:trHeight w:val="245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shd w:val="clear" w:color="auto" w:fill="C6E1AE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Viewing Angle (H-V)</w:t>
            </w:r>
          </w:p>
        </w:tc>
        <w:tc>
          <w:tcPr>
            <w:tcW w:w="6644" w:type="dxa"/>
            <w:gridSpan w:val="2"/>
            <w:shd w:val="clear" w:color="auto" w:fill="DCE8AE"/>
          </w:tcPr>
          <w:p>
            <w:pPr>
              <w:pStyle w:val="TableParagraph"/>
              <w:ind w:left="1071" w:right="1058"/>
              <w:jc w:val="center"/>
              <w:rPr>
                <w:b/>
                <w:sz w:val="14"/>
              </w:rPr>
            </w:pPr>
            <w:r>
              <w:rPr>
                <w:sz w:val="14"/>
              </w:rPr>
              <w:t>160</w:t>
            </w:r>
            <w:r>
              <w:rPr>
                <w:b/>
                <w:sz w:val="14"/>
              </w:rPr>
              <w:t>º </w:t>
            </w:r>
            <w:r>
              <w:rPr>
                <w:sz w:val="14"/>
              </w:rPr>
              <w:t>/ 140</w:t>
            </w:r>
            <w:r>
              <w:rPr>
                <w:b/>
                <w:sz w:val="14"/>
              </w:rPr>
              <w:t>º</w:t>
            </w:r>
          </w:p>
        </w:tc>
      </w:tr>
      <w:tr>
        <w:trPr>
          <w:trHeight w:val="245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shd w:val="clear" w:color="auto" w:fill="C6E1AE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Backlight MTBF (Hrs)</w:t>
            </w:r>
          </w:p>
        </w:tc>
        <w:tc>
          <w:tcPr>
            <w:tcW w:w="6644" w:type="dxa"/>
            <w:gridSpan w:val="2"/>
            <w:shd w:val="clear" w:color="auto" w:fill="DCE8AE"/>
          </w:tcPr>
          <w:p>
            <w:pPr>
              <w:pStyle w:val="TableParagraph"/>
              <w:ind w:left="1071" w:right="1058"/>
              <w:jc w:val="center"/>
              <w:rPr>
                <w:sz w:val="14"/>
              </w:rPr>
            </w:pPr>
            <w:r>
              <w:rPr>
                <w:sz w:val="14"/>
              </w:rPr>
              <w:t>50,000</w:t>
            </w:r>
          </w:p>
        </w:tc>
      </w:tr>
      <w:tr>
        <w:trPr>
          <w:trHeight w:val="245" w:hRule="atLeast"/>
        </w:trPr>
        <w:tc>
          <w:tcPr>
            <w:tcW w:w="1191" w:type="dxa"/>
            <w:vMerge w:val="restart"/>
            <w:shd w:val="clear" w:color="auto" w:fill="E4F0D9"/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2"/>
              <w:ind w:left="0"/>
              <w:rPr>
                <w:sz w:val="17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Motherboard</w:t>
            </w:r>
          </w:p>
        </w:tc>
        <w:tc>
          <w:tcPr>
            <w:tcW w:w="2356" w:type="dxa"/>
            <w:shd w:val="clear" w:color="auto" w:fill="E4F0D9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CPU</w:t>
            </w:r>
          </w:p>
        </w:tc>
        <w:tc>
          <w:tcPr>
            <w:tcW w:w="6644" w:type="dxa"/>
            <w:gridSpan w:val="2"/>
            <w:shd w:val="clear" w:color="auto" w:fill="EEF4D9"/>
          </w:tcPr>
          <w:p>
            <w:pPr>
              <w:pStyle w:val="TableParagraph"/>
              <w:ind w:left="1430"/>
              <w:rPr>
                <w:sz w:val="14"/>
              </w:rPr>
            </w:pPr>
            <w:r>
              <w:rPr>
                <w:sz w:val="14"/>
              </w:rPr>
              <w:t>6th generation Intel® Core™ i5 and Celeron® ULT processor</w:t>
            </w:r>
          </w:p>
        </w:tc>
      </w:tr>
      <w:tr>
        <w:trPr>
          <w:trHeight w:val="245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shd w:val="clear" w:color="auto" w:fill="E4F0D9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RAM</w:t>
            </w:r>
          </w:p>
        </w:tc>
        <w:tc>
          <w:tcPr>
            <w:tcW w:w="6644" w:type="dxa"/>
            <w:gridSpan w:val="2"/>
            <w:shd w:val="clear" w:color="auto" w:fill="EEF4D9"/>
          </w:tcPr>
          <w:p>
            <w:pPr>
              <w:pStyle w:val="TableParagraph"/>
              <w:ind w:left="1414"/>
              <w:rPr>
                <w:sz w:val="14"/>
              </w:rPr>
            </w:pPr>
            <w:r>
              <w:rPr>
                <w:sz w:val="14"/>
              </w:rPr>
              <w:t>1 x 260-pin 2133/1867 MHz single-channel DDR4 SO-DIMMs</w:t>
            </w:r>
          </w:p>
        </w:tc>
      </w:tr>
      <w:tr>
        <w:trPr>
          <w:trHeight w:val="405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shd w:val="clear" w:color="auto" w:fill="E4F0D9"/>
          </w:tcPr>
          <w:p>
            <w:pPr>
              <w:pStyle w:val="TableParagraph"/>
              <w:spacing w:before="121"/>
              <w:ind w:left="55"/>
              <w:rPr>
                <w:sz w:val="14"/>
              </w:rPr>
            </w:pPr>
            <w:r>
              <w:rPr>
                <w:sz w:val="14"/>
              </w:rPr>
              <w:t>Ethernet</w:t>
            </w:r>
          </w:p>
        </w:tc>
        <w:tc>
          <w:tcPr>
            <w:tcW w:w="6644" w:type="dxa"/>
            <w:gridSpan w:val="2"/>
            <w:shd w:val="clear" w:color="auto" w:fill="EEF4D9"/>
          </w:tcPr>
          <w:p>
            <w:pPr>
              <w:pStyle w:val="TableParagraph"/>
              <w:spacing w:line="180" w:lineRule="atLeast" w:before="12"/>
              <w:ind w:left="2037" w:right="1645"/>
              <w:rPr>
                <w:sz w:val="14"/>
              </w:rPr>
            </w:pPr>
            <w:r>
              <w:rPr>
                <w:sz w:val="14"/>
              </w:rPr>
              <w:t>LAN1: PCIe GbE by Intel® I211 controller LAN2: PCIe GbE by Intel® I211 controller</w:t>
            </w:r>
          </w:p>
        </w:tc>
      </w:tr>
      <w:tr>
        <w:trPr>
          <w:trHeight w:val="245" w:hRule="atLeast"/>
        </w:trPr>
        <w:tc>
          <w:tcPr>
            <w:tcW w:w="3547" w:type="dxa"/>
            <w:gridSpan w:val="2"/>
            <w:shd w:val="clear" w:color="auto" w:fill="C6E1AE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Touchscreen</w:t>
            </w:r>
          </w:p>
        </w:tc>
        <w:tc>
          <w:tcPr>
            <w:tcW w:w="6644" w:type="dxa"/>
            <w:gridSpan w:val="2"/>
            <w:shd w:val="clear" w:color="auto" w:fill="DCE8AE"/>
          </w:tcPr>
          <w:p>
            <w:pPr>
              <w:pStyle w:val="TableParagraph"/>
              <w:ind w:left="1070" w:right="1058"/>
              <w:jc w:val="center"/>
              <w:rPr>
                <w:sz w:val="14"/>
              </w:rPr>
            </w:pPr>
            <w:r>
              <w:rPr>
                <w:sz w:val="14"/>
              </w:rPr>
              <w:t>P-CAP / Resistive Touch</w:t>
            </w:r>
          </w:p>
        </w:tc>
      </w:tr>
      <w:tr>
        <w:trPr>
          <w:trHeight w:val="1824" w:hRule="atLeast"/>
        </w:trPr>
        <w:tc>
          <w:tcPr>
            <w:tcW w:w="1191" w:type="dxa"/>
            <w:shd w:val="clear" w:color="auto" w:fill="E4F0D9"/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94"/>
              <w:rPr>
                <w:sz w:val="14"/>
              </w:rPr>
            </w:pPr>
            <w:r>
              <w:rPr>
                <w:sz w:val="14"/>
              </w:rPr>
              <w:t>Input Interfaces</w:t>
            </w:r>
          </w:p>
        </w:tc>
        <w:tc>
          <w:tcPr>
            <w:tcW w:w="2356" w:type="dxa"/>
            <w:shd w:val="clear" w:color="auto" w:fill="E4F0D9"/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94"/>
              <w:ind w:left="55"/>
              <w:rPr>
                <w:sz w:val="14"/>
              </w:rPr>
            </w:pPr>
            <w:r>
              <w:rPr>
                <w:sz w:val="14"/>
              </w:rPr>
              <w:t>I/O Ports &amp; Switch</w:t>
            </w:r>
          </w:p>
        </w:tc>
        <w:tc>
          <w:tcPr>
            <w:tcW w:w="3322" w:type="dxa"/>
            <w:shd w:val="clear" w:color="auto" w:fill="EEF4D9"/>
          </w:tcPr>
          <w:p>
            <w:pPr>
              <w:pStyle w:val="TableParagraph"/>
              <w:spacing w:before="9"/>
              <w:ind w:left="27"/>
              <w:rPr>
                <w:sz w:val="14"/>
              </w:rPr>
            </w:pPr>
            <w:r>
              <w:rPr>
                <w:sz w:val="14"/>
              </w:rPr>
              <w:t>M12 Type:</w:t>
            </w:r>
          </w:p>
          <w:p>
            <w:pPr>
              <w:pStyle w:val="TableParagraph"/>
              <w:spacing w:before="19"/>
              <w:ind w:left="27"/>
              <w:rPr>
                <w:sz w:val="14"/>
              </w:rPr>
            </w:pPr>
            <w:r>
              <w:rPr>
                <w:sz w:val="14"/>
              </w:rPr>
              <w:t>1 x 8-pin M12 connector for RS-232</w:t>
            </w:r>
          </w:p>
          <w:p>
            <w:pPr>
              <w:pStyle w:val="TableParagraph"/>
              <w:spacing w:before="19"/>
              <w:ind w:left="27"/>
              <w:rPr>
                <w:sz w:val="14"/>
              </w:rPr>
            </w:pPr>
            <w:r>
              <w:rPr>
                <w:sz w:val="14"/>
              </w:rPr>
              <w:t>1 x 8-pin M12 connector for RS-232/422/485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45" w:val="left" w:leader="none"/>
              </w:tabs>
              <w:spacing w:line="240" w:lineRule="auto" w:before="19" w:after="0"/>
              <w:ind w:left="144" w:right="0" w:hanging="118"/>
              <w:jc w:val="left"/>
              <w:rPr>
                <w:sz w:val="14"/>
              </w:rPr>
            </w:pPr>
            <w:r>
              <w:rPr>
                <w:sz w:val="14"/>
              </w:rPr>
              <w:t>x 8-pin M12 connector for GbE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LAN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45" w:val="left" w:leader="none"/>
              </w:tabs>
              <w:spacing w:line="240" w:lineRule="auto" w:before="19" w:after="0"/>
              <w:ind w:left="144" w:right="0" w:hanging="118"/>
              <w:jc w:val="left"/>
              <w:rPr>
                <w:sz w:val="14"/>
              </w:rPr>
            </w:pPr>
            <w:r>
              <w:rPr>
                <w:sz w:val="14"/>
              </w:rPr>
              <w:t>x 8-pin M12 connector for two USB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2.0</w:t>
            </w:r>
          </w:p>
          <w:p>
            <w:pPr>
              <w:pStyle w:val="TableParagraph"/>
              <w:spacing w:before="19"/>
              <w:ind w:left="27"/>
              <w:rPr>
                <w:sz w:val="14"/>
              </w:rPr>
            </w:pPr>
            <w:r>
              <w:rPr>
                <w:sz w:val="14"/>
              </w:rPr>
              <w:t>1 x 5-pin M12 connector for DC jack (12V~36V DC)</w:t>
            </w:r>
          </w:p>
        </w:tc>
        <w:tc>
          <w:tcPr>
            <w:tcW w:w="3322" w:type="dxa"/>
            <w:shd w:val="clear" w:color="auto" w:fill="EEF4D9"/>
          </w:tcPr>
          <w:p>
            <w:pPr>
              <w:pStyle w:val="TableParagraph"/>
              <w:spacing w:before="9"/>
              <w:ind w:left="27"/>
              <w:rPr>
                <w:sz w:val="14"/>
              </w:rPr>
            </w:pPr>
            <w:r>
              <w:rPr>
                <w:sz w:val="14"/>
              </w:rPr>
              <w:t>Standard Type:</w:t>
            </w:r>
          </w:p>
          <w:p>
            <w:pPr>
              <w:pStyle w:val="TableParagraph"/>
              <w:spacing w:before="19"/>
              <w:ind w:left="27"/>
              <w:rPr>
                <w:sz w:val="14"/>
              </w:rPr>
            </w:pPr>
            <w:r>
              <w:rPr>
                <w:sz w:val="14"/>
              </w:rPr>
              <w:t>1 x DC jack (12V-36V DC)</w:t>
            </w:r>
          </w:p>
          <w:p>
            <w:pPr>
              <w:pStyle w:val="TableParagraph"/>
              <w:spacing w:line="268" w:lineRule="auto" w:before="19"/>
              <w:ind w:left="27" w:right="818"/>
              <w:rPr>
                <w:sz w:val="14"/>
              </w:rPr>
            </w:pPr>
            <w:r>
              <w:rPr>
                <w:sz w:val="14"/>
              </w:rPr>
              <w:t>1 x DC-in terminal block (12V-36V DC) 1 x HDMI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45" w:val="left" w:leader="none"/>
              </w:tabs>
              <w:spacing w:line="160" w:lineRule="exact" w:before="0" w:after="0"/>
              <w:ind w:left="144" w:right="0" w:hanging="118"/>
              <w:jc w:val="left"/>
              <w:rPr>
                <w:sz w:val="14"/>
              </w:rPr>
            </w:pPr>
            <w:r>
              <w:rPr>
                <w:sz w:val="14"/>
              </w:rPr>
              <w:t>x VGA/CAN Bus</w:t>
            </w:r>
          </w:p>
          <w:p>
            <w:pPr>
              <w:pStyle w:val="TableParagraph"/>
              <w:spacing w:before="19"/>
              <w:ind w:left="27"/>
              <w:rPr>
                <w:sz w:val="14"/>
              </w:rPr>
            </w:pPr>
            <w:r>
              <w:rPr>
                <w:sz w:val="14"/>
              </w:rPr>
              <w:t>1 x RS-232 (COM1 RJ-45)</w:t>
            </w:r>
          </w:p>
          <w:p>
            <w:pPr>
              <w:pStyle w:val="TableParagraph"/>
              <w:spacing w:before="19"/>
              <w:ind w:left="27"/>
              <w:rPr>
                <w:sz w:val="14"/>
              </w:rPr>
            </w:pPr>
            <w:r>
              <w:rPr>
                <w:sz w:val="14"/>
              </w:rPr>
              <w:t>1 x RS-232/422/485 (COM2 RJ-45)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45" w:val="left" w:leader="none"/>
              </w:tabs>
              <w:spacing w:line="240" w:lineRule="auto" w:before="19" w:after="0"/>
              <w:ind w:left="144" w:right="0" w:hanging="118"/>
              <w:jc w:val="left"/>
              <w:rPr>
                <w:sz w:val="14"/>
              </w:rPr>
            </w:pPr>
            <w:r>
              <w:rPr>
                <w:sz w:val="14"/>
              </w:rPr>
              <w:t>x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LAN</w:t>
            </w:r>
          </w:p>
          <w:p>
            <w:pPr>
              <w:pStyle w:val="TableParagraph"/>
              <w:spacing w:before="19"/>
              <w:ind w:left="27"/>
              <w:rPr>
                <w:sz w:val="14"/>
              </w:rPr>
            </w:pPr>
            <w:r>
              <w:rPr>
                <w:sz w:val="14"/>
              </w:rPr>
              <w:t>2 x USB 2.0</w:t>
            </w:r>
          </w:p>
          <w:p>
            <w:pPr>
              <w:pStyle w:val="TableParagraph"/>
              <w:spacing w:before="19"/>
              <w:ind w:left="27"/>
              <w:rPr>
                <w:sz w:val="14"/>
              </w:rPr>
            </w:pPr>
            <w:r>
              <w:rPr>
                <w:sz w:val="14"/>
              </w:rPr>
              <w:t>2 x USB 3.1 Gen 1 (5Gb/s)</w:t>
            </w:r>
          </w:p>
        </w:tc>
      </w:tr>
      <w:tr>
        <w:trPr>
          <w:trHeight w:val="245" w:hRule="atLeast"/>
        </w:trPr>
        <w:tc>
          <w:tcPr>
            <w:tcW w:w="3547" w:type="dxa"/>
            <w:gridSpan w:val="2"/>
            <w:shd w:val="clear" w:color="auto" w:fill="C6E1AE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Expansion</w:t>
            </w:r>
          </w:p>
        </w:tc>
        <w:tc>
          <w:tcPr>
            <w:tcW w:w="6644" w:type="dxa"/>
            <w:gridSpan w:val="2"/>
            <w:shd w:val="clear" w:color="auto" w:fill="DCE8AE"/>
          </w:tcPr>
          <w:p>
            <w:pPr>
              <w:pStyle w:val="TableParagraph"/>
              <w:ind w:left="1071" w:right="1058"/>
              <w:jc w:val="center"/>
              <w:rPr>
                <w:sz w:val="14"/>
              </w:rPr>
            </w:pPr>
            <w:r>
              <w:rPr>
                <w:sz w:val="14"/>
              </w:rPr>
              <w:t>1 x Full-size/half-size PCIe Mini card slot (PCIe x1 and USB 2.0 signals)</w:t>
            </w:r>
          </w:p>
        </w:tc>
      </w:tr>
      <w:tr>
        <w:trPr>
          <w:trHeight w:val="245" w:hRule="atLeast"/>
        </w:trPr>
        <w:tc>
          <w:tcPr>
            <w:tcW w:w="1191" w:type="dxa"/>
            <w:vMerge w:val="restart"/>
            <w:shd w:val="clear" w:color="auto" w:fill="E4F0D9"/>
          </w:tcPr>
          <w:p>
            <w:pPr>
              <w:pStyle w:val="TableParagraph"/>
              <w:spacing w:before="10"/>
              <w:ind w:left="0"/>
              <w:rPr>
                <w:sz w:val="14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sz w:val="14"/>
              </w:rPr>
              <w:t>Connectivity</w:t>
            </w:r>
          </w:p>
        </w:tc>
        <w:tc>
          <w:tcPr>
            <w:tcW w:w="2356" w:type="dxa"/>
            <w:shd w:val="clear" w:color="auto" w:fill="E4F0D9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Wi-Fi &amp; BT</w:t>
            </w:r>
          </w:p>
        </w:tc>
        <w:tc>
          <w:tcPr>
            <w:tcW w:w="6644" w:type="dxa"/>
            <w:gridSpan w:val="2"/>
            <w:shd w:val="clear" w:color="auto" w:fill="EEF4D9"/>
          </w:tcPr>
          <w:p>
            <w:pPr>
              <w:pStyle w:val="TableParagraph"/>
              <w:ind w:left="2252"/>
              <w:rPr>
                <w:sz w:val="14"/>
              </w:rPr>
            </w:pPr>
            <w:r>
              <w:rPr>
                <w:sz w:val="14"/>
              </w:rPr>
              <w:t>802.11 a/b/g/n/ac + Bluetooth v4.0</w:t>
            </w:r>
          </w:p>
        </w:tc>
      </w:tr>
      <w:tr>
        <w:trPr>
          <w:trHeight w:val="245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shd w:val="clear" w:color="auto" w:fill="E4F0D9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RFID</w:t>
            </w:r>
          </w:p>
        </w:tc>
        <w:tc>
          <w:tcPr>
            <w:tcW w:w="6644" w:type="dxa"/>
            <w:gridSpan w:val="2"/>
            <w:shd w:val="clear" w:color="auto" w:fill="EEF4D9"/>
          </w:tcPr>
          <w:p>
            <w:pPr>
              <w:pStyle w:val="TableParagraph"/>
              <w:ind w:left="1070" w:right="1058"/>
              <w:jc w:val="center"/>
              <w:rPr>
                <w:sz w:val="14"/>
              </w:rPr>
            </w:pPr>
            <w:r>
              <w:rPr>
                <w:sz w:val="14"/>
              </w:rPr>
              <w:t>Reserved RFID antenna area (optional)</w:t>
            </w:r>
          </w:p>
        </w:tc>
      </w:tr>
      <w:tr>
        <w:trPr>
          <w:trHeight w:val="245" w:hRule="atLeast"/>
        </w:trPr>
        <w:tc>
          <w:tcPr>
            <w:tcW w:w="3547" w:type="dxa"/>
            <w:gridSpan w:val="2"/>
            <w:vMerge w:val="restart"/>
            <w:shd w:val="clear" w:color="auto" w:fill="C6E1AE"/>
          </w:tcPr>
          <w:p>
            <w:pPr>
              <w:pStyle w:val="TableParagraph"/>
              <w:spacing w:before="10"/>
              <w:ind w:left="0"/>
              <w:rPr>
                <w:sz w:val="14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sz w:val="14"/>
              </w:rPr>
              <w:t>Storage</w:t>
            </w:r>
          </w:p>
        </w:tc>
        <w:tc>
          <w:tcPr>
            <w:tcW w:w="6644" w:type="dxa"/>
            <w:gridSpan w:val="2"/>
            <w:shd w:val="clear" w:color="auto" w:fill="DCE8AE"/>
          </w:tcPr>
          <w:p>
            <w:pPr>
              <w:pStyle w:val="TableParagraph"/>
              <w:ind w:left="1070" w:right="1058"/>
              <w:jc w:val="center"/>
              <w:rPr>
                <w:sz w:val="14"/>
              </w:rPr>
            </w:pPr>
            <w:r>
              <w:rPr>
                <w:sz w:val="14"/>
              </w:rPr>
              <w:t>1 x 2.5" HDD bay</w:t>
            </w:r>
          </w:p>
        </w:tc>
      </w:tr>
      <w:tr>
        <w:trPr>
          <w:trHeight w:val="245" w:hRule="atLeast"/>
        </w:trPr>
        <w:tc>
          <w:tcPr>
            <w:tcW w:w="3547" w:type="dxa"/>
            <w:gridSpan w:val="2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4" w:type="dxa"/>
            <w:gridSpan w:val="2"/>
            <w:shd w:val="clear" w:color="auto" w:fill="DCE8AE"/>
          </w:tcPr>
          <w:p>
            <w:pPr>
              <w:pStyle w:val="TableParagraph"/>
              <w:ind w:left="1724"/>
              <w:rPr>
                <w:sz w:val="14"/>
              </w:rPr>
            </w:pPr>
            <w:r>
              <w:rPr>
                <w:sz w:val="14"/>
              </w:rPr>
              <w:t>1 x M.2 (B key 2242 with USB 2.0 and SATA signal)</w:t>
            </w:r>
          </w:p>
        </w:tc>
      </w:tr>
      <w:tr>
        <w:trPr>
          <w:trHeight w:val="245" w:hRule="atLeast"/>
        </w:trPr>
        <w:tc>
          <w:tcPr>
            <w:tcW w:w="1191" w:type="dxa"/>
            <w:vMerge w:val="restart"/>
            <w:shd w:val="clear" w:color="auto" w:fill="E4F0D9"/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3"/>
              <w:ind w:left="0"/>
              <w:rPr>
                <w:sz w:val="16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Physical</w:t>
            </w:r>
          </w:p>
        </w:tc>
        <w:tc>
          <w:tcPr>
            <w:tcW w:w="2356" w:type="dxa"/>
            <w:shd w:val="clear" w:color="auto" w:fill="E4F0D9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Construction</w:t>
            </w:r>
          </w:p>
        </w:tc>
        <w:tc>
          <w:tcPr>
            <w:tcW w:w="6644" w:type="dxa"/>
            <w:gridSpan w:val="2"/>
            <w:shd w:val="clear" w:color="auto" w:fill="EEF4D9"/>
          </w:tcPr>
          <w:p>
            <w:pPr>
              <w:pStyle w:val="TableParagraph"/>
              <w:ind w:left="1070" w:right="1058"/>
              <w:jc w:val="center"/>
              <w:rPr>
                <w:sz w:val="14"/>
              </w:rPr>
            </w:pPr>
            <w:r>
              <w:rPr>
                <w:sz w:val="14"/>
              </w:rPr>
              <w:t>Aluminum die-casting</w:t>
            </w:r>
          </w:p>
        </w:tc>
      </w:tr>
      <w:tr>
        <w:trPr>
          <w:trHeight w:val="181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shd w:val="clear" w:color="auto" w:fill="E4F0D9"/>
          </w:tcPr>
          <w:p>
            <w:pPr>
              <w:pStyle w:val="TableParagraph"/>
              <w:spacing w:line="152" w:lineRule="exact" w:before="9"/>
              <w:ind w:left="55"/>
              <w:rPr>
                <w:sz w:val="14"/>
              </w:rPr>
            </w:pPr>
            <w:r>
              <w:rPr>
                <w:sz w:val="14"/>
              </w:rPr>
              <w:t>Mounting</w:t>
            </w:r>
          </w:p>
        </w:tc>
        <w:tc>
          <w:tcPr>
            <w:tcW w:w="6644" w:type="dxa"/>
            <w:gridSpan w:val="2"/>
            <w:shd w:val="clear" w:color="auto" w:fill="EEF4D9"/>
          </w:tcPr>
          <w:p>
            <w:pPr>
              <w:pStyle w:val="TableParagraph"/>
              <w:spacing w:line="152" w:lineRule="exact" w:before="9"/>
              <w:ind w:left="1070" w:right="1058"/>
              <w:jc w:val="center"/>
              <w:rPr>
                <w:sz w:val="14"/>
              </w:rPr>
            </w:pPr>
            <w:r>
              <w:rPr>
                <w:sz w:val="14"/>
              </w:rPr>
              <w:t>VESA 100mm x 100mm</w:t>
            </w:r>
          </w:p>
        </w:tc>
      </w:tr>
      <w:tr>
        <w:trPr>
          <w:trHeight w:val="181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shd w:val="clear" w:color="auto" w:fill="E4F0D9"/>
          </w:tcPr>
          <w:p>
            <w:pPr>
              <w:pStyle w:val="TableParagraph"/>
              <w:spacing w:line="142" w:lineRule="exact" w:before="19"/>
              <w:ind w:left="55"/>
              <w:rPr>
                <w:sz w:val="14"/>
              </w:rPr>
            </w:pPr>
            <w:r>
              <w:rPr>
                <w:sz w:val="14"/>
              </w:rPr>
              <w:t>Net/Gross Weight (kg)</w:t>
            </w:r>
          </w:p>
        </w:tc>
        <w:tc>
          <w:tcPr>
            <w:tcW w:w="3322" w:type="dxa"/>
            <w:shd w:val="clear" w:color="auto" w:fill="EEF4D9"/>
          </w:tcPr>
          <w:p>
            <w:pPr>
              <w:pStyle w:val="TableParagraph"/>
              <w:spacing w:line="152" w:lineRule="exact" w:before="9"/>
              <w:ind w:left="1142"/>
              <w:rPr>
                <w:sz w:val="14"/>
              </w:rPr>
            </w:pPr>
            <w:r>
              <w:rPr>
                <w:sz w:val="14"/>
              </w:rPr>
              <w:t>4.95 kg / 7.62 kg</w:t>
            </w:r>
          </w:p>
        </w:tc>
        <w:tc>
          <w:tcPr>
            <w:tcW w:w="3322" w:type="dxa"/>
            <w:shd w:val="clear" w:color="auto" w:fill="EEF4D9"/>
          </w:tcPr>
          <w:p>
            <w:pPr>
              <w:pStyle w:val="TableParagraph"/>
              <w:spacing w:line="152" w:lineRule="exact" w:before="9"/>
              <w:ind w:left="1142"/>
              <w:rPr>
                <w:sz w:val="14"/>
              </w:rPr>
            </w:pPr>
            <w:r>
              <w:rPr>
                <w:sz w:val="14"/>
              </w:rPr>
              <w:t>5.02 kg / 7.40 kg</w:t>
            </w:r>
          </w:p>
        </w:tc>
      </w:tr>
      <w:tr>
        <w:trPr>
          <w:trHeight w:val="251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shd w:val="clear" w:color="auto" w:fill="E4F0D9"/>
          </w:tcPr>
          <w:p>
            <w:pPr>
              <w:pStyle w:val="TableParagraph"/>
              <w:spacing w:before="44"/>
              <w:ind w:left="55"/>
              <w:rPr>
                <w:sz w:val="14"/>
              </w:rPr>
            </w:pPr>
            <w:r>
              <w:rPr>
                <w:sz w:val="14"/>
              </w:rPr>
              <w:t>Dimensions (W x L x D) (mm)</w:t>
            </w:r>
          </w:p>
        </w:tc>
        <w:tc>
          <w:tcPr>
            <w:tcW w:w="6644" w:type="dxa"/>
            <w:gridSpan w:val="2"/>
            <w:shd w:val="clear" w:color="auto" w:fill="EEF4D9"/>
          </w:tcPr>
          <w:p>
            <w:pPr>
              <w:pStyle w:val="TableParagraph"/>
              <w:spacing w:before="44"/>
              <w:ind w:left="1070" w:right="1058"/>
              <w:jc w:val="center"/>
              <w:rPr>
                <w:sz w:val="14"/>
              </w:rPr>
            </w:pPr>
            <w:r>
              <w:rPr>
                <w:sz w:val="14"/>
              </w:rPr>
              <w:t>316 x 279 x 67</w:t>
            </w:r>
          </w:p>
        </w:tc>
      </w:tr>
      <w:tr>
        <w:trPr>
          <w:trHeight w:val="405" w:hRule="atLeast"/>
        </w:trPr>
        <w:tc>
          <w:tcPr>
            <w:tcW w:w="1191" w:type="dxa"/>
            <w:vMerge w:val="restart"/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6"/>
              <w:ind w:left="0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sz w:val="14"/>
              </w:rPr>
              <w:t>Environment</w:t>
            </w:r>
          </w:p>
        </w:tc>
        <w:tc>
          <w:tcPr>
            <w:tcW w:w="2356" w:type="dxa"/>
            <w:shd w:val="clear" w:color="auto" w:fill="C6E1AE"/>
          </w:tcPr>
          <w:p>
            <w:pPr>
              <w:pStyle w:val="TableParagraph"/>
              <w:spacing w:before="31"/>
              <w:ind w:left="55"/>
              <w:rPr>
                <w:sz w:val="14"/>
              </w:rPr>
            </w:pPr>
            <w:r>
              <w:rPr>
                <w:sz w:val="14"/>
              </w:rPr>
              <w:t>Operating Temperature (with air</w:t>
            </w:r>
          </w:p>
          <w:p>
            <w:pPr>
              <w:pStyle w:val="TableParagraph"/>
              <w:spacing w:before="19"/>
              <w:ind w:left="55"/>
              <w:rPr>
                <w:sz w:val="14"/>
              </w:rPr>
            </w:pPr>
            <w:r>
              <w:rPr>
                <w:sz w:val="14"/>
              </w:rPr>
              <w:t>flow)</w:t>
            </w:r>
          </w:p>
        </w:tc>
        <w:tc>
          <w:tcPr>
            <w:tcW w:w="6644" w:type="dxa"/>
            <w:gridSpan w:val="2"/>
            <w:shd w:val="clear" w:color="auto" w:fill="DCE8AE"/>
          </w:tcPr>
          <w:p>
            <w:pPr>
              <w:pStyle w:val="TableParagraph"/>
              <w:spacing w:before="31"/>
              <w:ind w:left="1070" w:right="1058"/>
              <w:jc w:val="center"/>
              <w:rPr>
                <w:sz w:val="14"/>
              </w:rPr>
            </w:pPr>
            <w:r>
              <w:rPr>
                <w:sz w:val="14"/>
              </w:rPr>
              <w:t>-20°C ~ 60°C (without heater solution)</w:t>
            </w:r>
          </w:p>
          <w:p>
            <w:pPr>
              <w:pStyle w:val="TableParagraph"/>
              <w:spacing w:before="19"/>
              <w:ind w:left="1070" w:right="1058"/>
              <w:jc w:val="center"/>
              <w:rPr>
                <w:sz w:val="14"/>
              </w:rPr>
            </w:pPr>
            <w:r>
              <w:rPr>
                <w:sz w:val="14"/>
              </w:rPr>
              <w:t>-40°C ~ 60°C by project base</w:t>
            </w:r>
          </w:p>
        </w:tc>
      </w:tr>
      <w:tr>
        <w:trPr>
          <w:trHeight w:val="245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shd w:val="clear" w:color="auto" w:fill="C6E1AE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Storage Temperature</w:t>
            </w:r>
          </w:p>
        </w:tc>
        <w:tc>
          <w:tcPr>
            <w:tcW w:w="6644" w:type="dxa"/>
            <w:gridSpan w:val="2"/>
            <w:shd w:val="clear" w:color="auto" w:fill="DCE8AE"/>
          </w:tcPr>
          <w:p>
            <w:pPr>
              <w:pStyle w:val="TableParagraph"/>
              <w:ind w:left="1070" w:right="1058"/>
              <w:jc w:val="center"/>
              <w:rPr>
                <w:sz w:val="14"/>
              </w:rPr>
            </w:pPr>
            <w:r>
              <w:rPr>
                <w:sz w:val="14"/>
              </w:rPr>
              <w:t>-20°C ~ 70°C</w:t>
            </w:r>
          </w:p>
        </w:tc>
      </w:tr>
      <w:tr>
        <w:trPr>
          <w:trHeight w:val="245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shd w:val="clear" w:color="auto" w:fill="C6E1AE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IP Level</w:t>
            </w:r>
          </w:p>
        </w:tc>
        <w:tc>
          <w:tcPr>
            <w:tcW w:w="6644" w:type="dxa"/>
            <w:gridSpan w:val="2"/>
            <w:shd w:val="clear" w:color="auto" w:fill="DCE8AE"/>
          </w:tcPr>
          <w:p>
            <w:pPr>
              <w:pStyle w:val="TableParagraph"/>
              <w:ind w:left="1959"/>
              <w:rPr>
                <w:sz w:val="14"/>
              </w:rPr>
            </w:pPr>
            <w:r>
              <w:rPr>
                <w:sz w:val="14"/>
              </w:rPr>
              <w:t>Full IP65 or Full IP66 (with M12 connectors)</w:t>
            </w:r>
          </w:p>
        </w:tc>
      </w:tr>
      <w:tr>
        <w:trPr>
          <w:trHeight w:val="245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shd w:val="clear" w:color="auto" w:fill="C6E1AE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Safety</w:t>
            </w:r>
          </w:p>
        </w:tc>
        <w:tc>
          <w:tcPr>
            <w:tcW w:w="6644" w:type="dxa"/>
            <w:gridSpan w:val="2"/>
            <w:shd w:val="clear" w:color="auto" w:fill="DCE8AE"/>
          </w:tcPr>
          <w:p>
            <w:pPr>
              <w:pStyle w:val="TableParagraph"/>
              <w:ind w:left="1071" w:right="1058"/>
              <w:jc w:val="center"/>
              <w:rPr>
                <w:sz w:val="14"/>
              </w:rPr>
            </w:pPr>
            <w:r>
              <w:rPr>
                <w:sz w:val="14"/>
              </w:rPr>
              <w:t>CE / FCC</w:t>
            </w:r>
          </w:p>
        </w:tc>
      </w:tr>
      <w:tr>
        <w:trPr>
          <w:trHeight w:val="245" w:hRule="atLeast"/>
        </w:trPr>
        <w:tc>
          <w:tcPr>
            <w:tcW w:w="1191" w:type="dxa"/>
            <w:vMerge w:val="restart"/>
            <w:shd w:val="clear" w:color="auto" w:fill="E4F0D9"/>
          </w:tcPr>
          <w:p>
            <w:pPr>
              <w:pStyle w:val="TableParagraph"/>
              <w:spacing w:before="11"/>
              <w:ind w:left="0"/>
              <w:rPr>
                <w:sz w:val="14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Power</w:t>
            </w:r>
          </w:p>
        </w:tc>
        <w:tc>
          <w:tcPr>
            <w:tcW w:w="2356" w:type="dxa"/>
            <w:vMerge w:val="restart"/>
            <w:shd w:val="clear" w:color="auto" w:fill="E4F0D9"/>
          </w:tcPr>
          <w:p>
            <w:pPr>
              <w:pStyle w:val="TableParagraph"/>
              <w:spacing w:before="11"/>
              <w:ind w:left="0"/>
              <w:rPr>
                <w:sz w:val="14"/>
              </w:rPr>
            </w:pPr>
          </w:p>
          <w:p>
            <w:pPr>
              <w:pStyle w:val="TableParagraph"/>
              <w:spacing w:before="0"/>
              <w:ind w:left="55"/>
              <w:rPr>
                <w:sz w:val="14"/>
              </w:rPr>
            </w:pPr>
            <w:r>
              <w:rPr>
                <w:sz w:val="14"/>
              </w:rPr>
              <w:t>Power Requirement</w:t>
            </w:r>
          </w:p>
        </w:tc>
        <w:tc>
          <w:tcPr>
            <w:tcW w:w="6644" w:type="dxa"/>
            <w:gridSpan w:val="2"/>
            <w:shd w:val="clear" w:color="auto" w:fill="EEF4D9"/>
          </w:tcPr>
          <w:p>
            <w:pPr>
              <w:pStyle w:val="TableParagraph"/>
              <w:ind w:left="1070" w:right="1058"/>
              <w:jc w:val="center"/>
              <w:rPr>
                <w:sz w:val="14"/>
              </w:rPr>
            </w:pPr>
            <w:r>
              <w:rPr>
                <w:sz w:val="14"/>
              </w:rPr>
              <w:t>Power 1: 12V ~ 36V (terminal block)</w:t>
            </w:r>
          </w:p>
        </w:tc>
      </w:tr>
      <w:tr>
        <w:trPr>
          <w:trHeight w:val="245" w:hRule="atLeast"/>
        </w:trPr>
        <w:tc>
          <w:tcPr>
            <w:tcW w:w="1191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4" w:type="dxa"/>
            <w:gridSpan w:val="2"/>
            <w:shd w:val="clear" w:color="auto" w:fill="EEF4D9"/>
          </w:tcPr>
          <w:p>
            <w:pPr>
              <w:pStyle w:val="TableParagraph"/>
              <w:ind w:left="1070" w:right="1058"/>
              <w:jc w:val="center"/>
              <w:rPr>
                <w:sz w:val="14"/>
              </w:rPr>
            </w:pPr>
            <w:r>
              <w:rPr>
                <w:sz w:val="14"/>
              </w:rPr>
              <w:t>Power 2: 12V ~ 36V (DC jack)</w:t>
            </w:r>
          </w:p>
        </w:tc>
      </w:tr>
    </w:tbl>
    <w:p>
      <w:pPr>
        <w:spacing w:after="0"/>
        <w:jc w:val="center"/>
        <w:rPr>
          <w:sz w:val="14"/>
        </w:rPr>
        <w:sectPr>
          <w:footerReference w:type="default" r:id="rId5"/>
          <w:type w:val="continuous"/>
          <w:pgSz w:w="11910" w:h="16160"/>
          <w:pgMar w:footer="225" w:top="0" w:bottom="420" w:left="720" w:right="380"/>
        </w:sectPr>
      </w:pPr>
    </w:p>
    <w:p>
      <w:pPr>
        <w:pStyle w:val="BodyText"/>
        <w:spacing w:before="9"/>
        <w:rPr>
          <w:sz w:val="26"/>
        </w:rPr>
      </w:pPr>
    </w:p>
    <w:p>
      <w:pPr>
        <w:spacing w:before="103"/>
        <w:ind w:left="0" w:right="99" w:firstLine="0"/>
        <w:jc w:val="right"/>
        <w:rPr>
          <w:rFonts w:ascii="Arial Black"/>
          <w:b/>
          <w:i/>
          <w:sz w:val="16"/>
        </w:rPr>
      </w:pPr>
      <w:r>
        <w:rPr>
          <w:rFonts w:ascii="Arial Black"/>
          <w:b/>
          <w:i/>
          <w:color w:val="55A92D"/>
          <w:sz w:val="16"/>
        </w:rPr>
        <w:t>w w w . i ei w or l d .c om </w:t>
      </w:r>
    </w:p>
    <w:p>
      <w:pPr>
        <w:pStyle w:val="BodyText"/>
        <w:spacing w:before="7"/>
        <w:rPr>
          <w:rFonts w:ascii="Arial Black"/>
          <w:b/>
          <w:i/>
          <w:sz w:val="14"/>
        </w:rPr>
      </w:pPr>
    </w:p>
    <w:p>
      <w:pPr>
        <w:pStyle w:val="Heading1"/>
        <w:ind w:left="102"/>
        <w:rPr>
          <w:i/>
        </w:rPr>
      </w:pPr>
      <w:r>
        <w:rPr>
          <w:i/>
          <w:w w:val="115"/>
        </w:rPr>
        <w:t>Ordering Information</w:t>
      </w:r>
    </w:p>
    <w:p>
      <w:pPr>
        <w:spacing w:before="63" w:after="46"/>
        <w:ind w:left="118" w:right="0" w:firstLine="0"/>
        <w:jc w:val="left"/>
        <w:rPr>
          <w:b/>
          <w:sz w:val="16"/>
        </w:rPr>
      </w:pPr>
      <w:r>
        <w:rPr>
          <w:b/>
          <w:sz w:val="16"/>
        </w:rPr>
        <w:t>M12 Type</w:t>
      </w:r>
    </w:p>
    <w:tbl>
      <w:tblPr>
        <w:tblW w:w="0" w:type="auto"/>
        <w:jc w:val="left"/>
        <w:tblInd w:w="133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7873"/>
      </w:tblGrid>
      <w:tr>
        <w:trPr>
          <w:trHeight w:val="268" w:hRule="atLeast"/>
        </w:trPr>
        <w:tc>
          <w:tcPr>
            <w:tcW w:w="2329" w:type="dxa"/>
            <w:shd w:val="clear" w:color="auto" w:fill="9AD1B7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Part No.</w:t>
            </w:r>
          </w:p>
        </w:tc>
        <w:tc>
          <w:tcPr>
            <w:tcW w:w="7873" w:type="dxa"/>
            <w:shd w:val="clear" w:color="auto" w:fill="9AD1B7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Description</w:t>
            </w:r>
          </w:p>
        </w:tc>
      </w:tr>
      <w:tr>
        <w:trPr>
          <w:trHeight w:val="438" w:hRule="atLeast"/>
        </w:trPr>
        <w:tc>
          <w:tcPr>
            <w:tcW w:w="2329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UPC-F12CM-ULT3-C/R/4G-R10</w:t>
            </w:r>
          </w:p>
        </w:tc>
        <w:tc>
          <w:tcPr>
            <w:tcW w:w="7873" w:type="dxa"/>
            <w:shd w:val="clear" w:color="auto" w:fill="E4F2EB"/>
          </w:tcPr>
          <w:p>
            <w:pPr>
              <w:pStyle w:val="TableParagraph"/>
              <w:spacing w:line="180" w:lineRule="atLeast" w:before="39"/>
              <w:rPr>
                <w:sz w:val="14"/>
              </w:rPr>
            </w:pPr>
            <w:r>
              <w:rPr>
                <w:sz w:val="14"/>
              </w:rPr>
              <w:t>12.1” 600cd/m² XGA fanless ultra panel PC with Intel® 14nm 6th generation mobile Celeron® 3955U (15W) on-board processor (ULT), one 4GB DDR4 RAM, 802.11a/b/g/n/ac Wi-Fi module, resistive touch, M12 I/O, R10</w:t>
            </w:r>
          </w:p>
        </w:tc>
      </w:tr>
      <w:tr>
        <w:trPr>
          <w:trHeight w:val="438" w:hRule="atLeast"/>
        </w:trPr>
        <w:tc>
          <w:tcPr>
            <w:tcW w:w="2329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UPC-F12CM-ULT3-C/PC/4G-R10</w:t>
            </w:r>
          </w:p>
        </w:tc>
        <w:tc>
          <w:tcPr>
            <w:tcW w:w="7873" w:type="dxa"/>
            <w:shd w:val="clear" w:color="auto" w:fill="E4F2EB"/>
          </w:tcPr>
          <w:p>
            <w:pPr>
              <w:pStyle w:val="TableParagraph"/>
              <w:spacing w:line="180" w:lineRule="atLeast" w:before="39"/>
              <w:rPr>
                <w:sz w:val="14"/>
              </w:rPr>
            </w:pPr>
            <w:r>
              <w:rPr>
                <w:sz w:val="14"/>
              </w:rPr>
              <w:t>12.1” 600cd/m² XGA fanless ultra panel PC with Intel® 14nm 6th generation mobile Celeron® 3955U (15W) on-board processor (ULT), one 4GB DDR4 RAM, 802.11a/b/g/n/ac Wi-Fi module, PCAP touch, M12 I/O, R10</w:t>
            </w:r>
          </w:p>
        </w:tc>
      </w:tr>
      <w:tr>
        <w:trPr>
          <w:trHeight w:val="438" w:hRule="atLeast"/>
        </w:trPr>
        <w:tc>
          <w:tcPr>
            <w:tcW w:w="2329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UPC-F12CM-ULT3-i5/R/4G-R10</w:t>
            </w:r>
          </w:p>
        </w:tc>
        <w:tc>
          <w:tcPr>
            <w:tcW w:w="7873" w:type="dxa"/>
            <w:shd w:val="clear" w:color="auto" w:fill="E4F2EB"/>
          </w:tcPr>
          <w:p>
            <w:pPr>
              <w:pStyle w:val="TableParagraph"/>
              <w:spacing w:line="180" w:lineRule="atLeast" w:before="39"/>
              <w:rPr>
                <w:sz w:val="14"/>
              </w:rPr>
            </w:pPr>
            <w:r>
              <w:rPr>
                <w:sz w:val="14"/>
              </w:rPr>
              <w:t>12.1” 600cd/m² XGA fanless ultra panel PC with Intel® 14nm 6th generation mobile Core™ i5-6300U (15W) on-board processor (ULT), one 4GB DDR4 RAM, 802.11a/b/g/n/ac Wi-Fi module, resistive touch, M12 I/O, R10</w:t>
            </w:r>
          </w:p>
        </w:tc>
      </w:tr>
      <w:tr>
        <w:trPr>
          <w:trHeight w:val="438" w:hRule="atLeast"/>
        </w:trPr>
        <w:tc>
          <w:tcPr>
            <w:tcW w:w="2329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UPC-F12CM-ULT3-i5/PC/4G-R10</w:t>
            </w:r>
          </w:p>
        </w:tc>
        <w:tc>
          <w:tcPr>
            <w:tcW w:w="7873" w:type="dxa"/>
            <w:shd w:val="clear" w:color="auto" w:fill="E4F2EB"/>
          </w:tcPr>
          <w:p>
            <w:pPr>
              <w:pStyle w:val="TableParagraph"/>
              <w:spacing w:line="180" w:lineRule="atLeast" w:before="39"/>
              <w:rPr>
                <w:sz w:val="14"/>
              </w:rPr>
            </w:pPr>
            <w:r>
              <w:rPr>
                <w:sz w:val="14"/>
              </w:rPr>
              <w:t>12.1” 600cd/m² XGA fanless ultra panel PC with Intel® 14nm 6th generation mobile Core™ i5-6300U (15W) on-board processor (ULT), one 4GB DDR4 RAM, 802.11a/b/g/n/ac Wi-Fi module, PCAP touch, M12 I/O, R10</w:t>
            </w:r>
          </w:p>
        </w:tc>
      </w:tr>
    </w:tbl>
    <w:p>
      <w:pPr>
        <w:pStyle w:val="BodyText"/>
        <w:spacing w:before="5"/>
        <w:rPr>
          <w:b/>
          <w:sz w:val="20"/>
        </w:rPr>
      </w:pPr>
    </w:p>
    <w:p>
      <w:pPr>
        <w:spacing w:before="1" w:after="45"/>
        <w:ind w:left="118" w:right="0" w:firstLine="0"/>
        <w:jc w:val="left"/>
        <w:rPr>
          <w:b/>
          <w:sz w:val="16"/>
        </w:rPr>
      </w:pPr>
      <w:r>
        <w:rPr>
          <w:b/>
          <w:sz w:val="16"/>
        </w:rPr>
        <w:t>Standard Type</w:t>
      </w:r>
    </w:p>
    <w:tbl>
      <w:tblPr>
        <w:tblW w:w="0" w:type="auto"/>
        <w:jc w:val="left"/>
        <w:tblInd w:w="133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7873"/>
      </w:tblGrid>
      <w:tr>
        <w:trPr>
          <w:trHeight w:val="268" w:hRule="atLeast"/>
        </w:trPr>
        <w:tc>
          <w:tcPr>
            <w:tcW w:w="2329" w:type="dxa"/>
            <w:shd w:val="clear" w:color="auto" w:fill="9AD1B7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Part No.</w:t>
            </w:r>
          </w:p>
        </w:tc>
        <w:tc>
          <w:tcPr>
            <w:tcW w:w="7873" w:type="dxa"/>
            <w:shd w:val="clear" w:color="auto" w:fill="9AD1B7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Description</w:t>
            </w:r>
          </w:p>
        </w:tc>
      </w:tr>
      <w:tr>
        <w:trPr>
          <w:trHeight w:val="438" w:hRule="atLeast"/>
        </w:trPr>
        <w:tc>
          <w:tcPr>
            <w:tcW w:w="2329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UPC-F12C-ULT3-C/R/4G-R10</w:t>
            </w:r>
          </w:p>
        </w:tc>
        <w:tc>
          <w:tcPr>
            <w:tcW w:w="7873" w:type="dxa"/>
            <w:shd w:val="clear" w:color="auto" w:fill="E4F2EB"/>
          </w:tcPr>
          <w:p>
            <w:pPr>
              <w:pStyle w:val="TableParagraph"/>
              <w:spacing w:line="180" w:lineRule="atLeast" w:before="39"/>
              <w:rPr>
                <w:sz w:val="14"/>
              </w:rPr>
            </w:pPr>
            <w:r>
              <w:rPr>
                <w:sz w:val="14"/>
              </w:rPr>
              <w:t>12.1” 600cd/m² XGA fanless ultra panel PC with Intel® 14nm 6th generation mobile Celeron® 3955U (15W) on-board processor (ULT), one 4GB DDR4 RAM, 802.11a/b/g/n/ac Wi-Fi module, resistive touch, R10</w:t>
            </w:r>
          </w:p>
        </w:tc>
      </w:tr>
      <w:tr>
        <w:trPr>
          <w:trHeight w:val="438" w:hRule="atLeast"/>
        </w:trPr>
        <w:tc>
          <w:tcPr>
            <w:tcW w:w="2329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UPC-F12C-ULT3-C/PC/4G-R10</w:t>
            </w:r>
          </w:p>
        </w:tc>
        <w:tc>
          <w:tcPr>
            <w:tcW w:w="7873" w:type="dxa"/>
            <w:shd w:val="clear" w:color="auto" w:fill="E4F2EB"/>
          </w:tcPr>
          <w:p>
            <w:pPr>
              <w:pStyle w:val="TableParagraph"/>
              <w:spacing w:line="180" w:lineRule="atLeast" w:before="39"/>
              <w:rPr>
                <w:sz w:val="14"/>
              </w:rPr>
            </w:pPr>
            <w:r>
              <w:rPr>
                <w:sz w:val="14"/>
              </w:rPr>
              <w:t>12.1” 600cd/m² XGA fanless ultra panel PC with Intel® 14nm 6th generation mobile Celeron® 3955U (15W) on-board processor (ULT), one 4GB DDR4 RAM, 802.11a/b/g/n/ac Wi-Fi module, PCAP touch, R10</w:t>
            </w:r>
          </w:p>
        </w:tc>
      </w:tr>
      <w:tr>
        <w:trPr>
          <w:trHeight w:val="438" w:hRule="atLeast"/>
        </w:trPr>
        <w:tc>
          <w:tcPr>
            <w:tcW w:w="2329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UPC-F12C-ULT3-i5/R/4G-R10</w:t>
            </w:r>
          </w:p>
        </w:tc>
        <w:tc>
          <w:tcPr>
            <w:tcW w:w="7873" w:type="dxa"/>
            <w:shd w:val="clear" w:color="auto" w:fill="E4F2EB"/>
          </w:tcPr>
          <w:p>
            <w:pPr>
              <w:pStyle w:val="TableParagraph"/>
              <w:spacing w:line="180" w:lineRule="atLeast" w:before="39"/>
              <w:rPr>
                <w:sz w:val="14"/>
              </w:rPr>
            </w:pPr>
            <w:r>
              <w:rPr>
                <w:sz w:val="14"/>
              </w:rPr>
              <w:t>12.1” 600cd/m² XGA fanless ultra panel PC with Intel® 14nm 6th generation mobile Core™ i5-6300U (15W) on-board processor (ULT), one 4GB DDR4 RAM, 802.11a/b/g/n/ac Wi-Fi module, resistive touch, R10</w:t>
            </w:r>
          </w:p>
        </w:tc>
      </w:tr>
      <w:tr>
        <w:trPr>
          <w:trHeight w:val="438" w:hRule="atLeast"/>
        </w:trPr>
        <w:tc>
          <w:tcPr>
            <w:tcW w:w="2329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UPC-F12C-ULT3-i5/PC/4G-R10</w:t>
            </w:r>
          </w:p>
        </w:tc>
        <w:tc>
          <w:tcPr>
            <w:tcW w:w="7873" w:type="dxa"/>
            <w:shd w:val="clear" w:color="auto" w:fill="E4F2EB"/>
          </w:tcPr>
          <w:p>
            <w:pPr>
              <w:pStyle w:val="TableParagraph"/>
              <w:spacing w:line="180" w:lineRule="atLeast" w:before="39"/>
              <w:rPr>
                <w:sz w:val="14"/>
              </w:rPr>
            </w:pPr>
            <w:r>
              <w:rPr>
                <w:sz w:val="14"/>
              </w:rPr>
              <w:t>12.1” 600cd/m² XGA fanless ultra panel PC with Intel® 14nm 6th generation mobile Core™ i5-6300U (15W) on-board processor (ULT), one 4GB DDR4 RAM, 802.11a/b/g/n/ac Wi-Fi module, PCAP touch, R10</w:t>
            </w:r>
          </w:p>
        </w:tc>
      </w:tr>
      <w:tr>
        <w:trPr>
          <w:trHeight w:val="438" w:hRule="atLeast"/>
        </w:trPr>
        <w:tc>
          <w:tcPr>
            <w:tcW w:w="2329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UPC-F12C-ULT3-C/CA/PC/4G-R10</w:t>
            </w:r>
          </w:p>
        </w:tc>
        <w:tc>
          <w:tcPr>
            <w:tcW w:w="7873" w:type="dxa"/>
            <w:shd w:val="clear" w:color="auto" w:fill="E4F2EB"/>
          </w:tcPr>
          <w:p>
            <w:pPr>
              <w:pStyle w:val="TableParagraph"/>
              <w:spacing w:line="180" w:lineRule="atLeast" w:before="39"/>
              <w:rPr>
                <w:sz w:val="14"/>
              </w:rPr>
            </w:pPr>
            <w:r>
              <w:rPr>
                <w:sz w:val="14"/>
              </w:rPr>
              <w:t>12.1” 600cd/m² XGA fanless ultra panel PC with Intel® 14nm 6th Generation Mobile Celeron®3955U (15W) on-board Processor (ULT), 1*4GB DDR4 RAM, 802.11a/b/g/n/ac WiFi module, with CAN bus, PCAP touch, R10</w:t>
            </w:r>
          </w:p>
        </w:tc>
      </w:tr>
      <w:tr>
        <w:trPr>
          <w:trHeight w:val="398" w:hRule="atLeast"/>
        </w:trPr>
        <w:tc>
          <w:tcPr>
            <w:tcW w:w="2329" w:type="dxa"/>
            <w:shd w:val="clear" w:color="auto" w:fill="C7E4D5"/>
          </w:tcPr>
          <w:p>
            <w:pPr>
              <w:pStyle w:val="TableParagraph"/>
              <w:spacing w:before="128"/>
              <w:rPr>
                <w:sz w:val="14"/>
              </w:rPr>
            </w:pPr>
            <w:r>
              <w:rPr>
                <w:sz w:val="14"/>
              </w:rPr>
              <w:t>UPC-F12C-ULT3-i5/CA/PC/4G-R10</w:t>
            </w:r>
          </w:p>
        </w:tc>
        <w:tc>
          <w:tcPr>
            <w:tcW w:w="7873" w:type="dxa"/>
            <w:shd w:val="clear" w:color="auto" w:fill="E4F2EB"/>
          </w:tcPr>
          <w:p>
            <w:pPr>
              <w:pStyle w:val="TableParagraph"/>
              <w:spacing w:line="180" w:lineRule="atLeast" w:before="19"/>
              <w:rPr>
                <w:sz w:val="14"/>
              </w:rPr>
            </w:pPr>
            <w:r>
              <w:rPr>
                <w:sz w:val="14"/>
              </w:rPr>
              <w:t>12.1” 600cd/m² XGA fanless ultra panel PC with Intel® 14nm 6th Generation Mobile Core™ i5-6300U (15W) on-board Processor (ULT), 1*4GB DDR4 RAM, 802.11a/b/g/n/ac WiFi module, with CAN bus, PCAP touch, R10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Heading1"/>
        <w:spacing w:before="136" w:after="37"/>
        <w:rPr>
          <w:i/>
        </w:rPr>
      </w:pPr>
      <w:r>
        <w:rPr>
          <w:i/>
          <w:w w:val="120"/>
        </w:rPr>
        <w:t>Optional</w:t>
      </w: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7"/>
        <w:gridCol w:w="7873"/>
      </w:tblGrid>
      <w:tr>
        <w:trPr>
          <w:trHeight w:val="268" w:hRule="atLeast"/>
        </w:trPr>
        <w:tc>
          <w:tcPr>
            <w:tcW w:w="2317" w:type="dxa"/>
            <w:shd w:val="clear" w:color="auto" w:fill="D2E298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Item</w:t>
            </w:r>
          </w:p>
        </w:tc>
        <w:tc>
          <w:tcPr>
            <w:tcW w:w="7873" w:type="dxa"/>
            <w:shd w:val="clear" w:color="auto" w:fill="D2E298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Description</w:t>
            </w:r>
          </w:p>
        </w:tc>
      </w:tr>
      <w:tr>
        <w:trPr>
          <w:trHeight w:val="268" w:hRule="atLeast"/>
        </w:trPr>
        <w:tc>
          <w:tcPr>
            <w:tcW w:w="2317" w:type="dxa"/>
            <w:shd w:val="clear" w:color="auto" w:fill="F3F7E3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63040-010060-110-RS</w:t>
            </w:r>
          </w:p>
        </w:tc>
        <w:tc>
          <w:tcPr>
            <w:tcW w:w="7873" w:type="dxa"/>
            <w:shd w:val="clear" w:color="auto" w:fill="F3F7E3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Power Adapter (for standard only)</w:t>
            </w:r>
          </w:p>
        </w:tc>
      </w:tr>
      <w:tr>
        <w:trPr>
          <w:trHeight w:val="268" w:hRule="atLeast"/>
        </w:trPr>
        <w:tc>
          <w:tcPr>
            <w:tcW w:w="2317" w:type="dxa"/>
            <w:shd w:val="clear" w:color="auto" w:fill="E5EEC4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63040-030080-000-RS</w:t>
            </w:r>
          </w:p>
        </w:tc>
        <w:tc>
          <w:tcPr>
            <w:tcW w:w="7873" w:type="dxa"/>
            <w:shd w:val="clear" w:color="auto" w:fill="E5EEC4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Water-proof Power Adapter (for M12 only)</w:t>
            </w:r>
          </w:p>
        </w:tc>
      </w:tr>
      <w:tr>
        <w:trPr>
          <w:trHeight w:val="268" w:hRule="atLeast"/>
        </w:trPr>
        <w:tc>
          <w:tcPr>
            <w:tcW w:w="2317" w:type="dxa"/>
            <w:shd w:val="clear" w:color="auto" w:fill="F3F7E3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CB-M12USB02-R20</w:t>
            </w:r>
          </w:p>
        </w:tc>
        <w:tc>
          <w:tcPr>
            <w:tcW w:w="7873" w:type="dxa"/>
            <w:shd w:val="clear" w:color="auto" w:fill="F3F7E3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USB Cable (for M12 only)</w:t>
            </w:r>
          </w:p>
        </w:tc>
      </w:tr>
      <w:tr>
        <w:trPr>
          <w:trHeight w:val="268" w:hRule="atLeast"/>
        </w:trPr>
        <w:tc>
          <w:tcPr>
            <w:tcW w:w="2317" w:type="dxa"/>
            <w:shd w:val="clear" w:color="auto" w:fill="E5EEC4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CB-M12RJ45-R20</w:t>
            </w:r>
          </w:p>
        </w:tc>
        <w:tc>
          <w:tcPr>
            <w:tcW w:w="7873" w:type="dxa"/>
            <w:shd w:val="clear" w:color="auto" w:fill="E5EEC4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LAN Cable (for M12 only)</w:t>
            </w:r>
          </w:p>
        </w:tc>
      </w:tr>
      <w:tr>
        <w:trPr>
          <w:trHeight w:val="268" w:hRule="atLeast"/>
        </w:trPr>
        <w:tc>
          <w:tcPr>
            <w:tcW w:w="2317" w:type="dxa"/>
            <w:shd w:val="clear" w:color="auto" w:fill="F3F7E3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CB-M12COM-R20</w:t>
            </w:r>
          </w:p>
        </w:tc>
        <w:tc>
          <w:tcPr>
            <w:tcW w:w="7873" w:type="dxa"/>
            <w:shd w:val="clear" w:color="auto" w:fill="F3F7E3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COM Port Cable (for M12 only)</w:t>
            </w:r>
          </w:p>
        </w:tc>
      </w:tr>
      <w:tr>
        <w:trPr>
          <w:trHeight w:val="268" w:hRule="atLeast"/>
        </w:trPr>
        <w:tc>
          <w:tcPr>
            <w:tcW w:w="2317" w:type="dxa"/>
            <w:shd w:val="clear" w:color="auto" w:fill="E5EEC4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Arm</w:t>
            </w:r>
          </w:p>
        </w:tc>
        <w:tc>
          <w:tcPr>
            <w:tcW w:w="7873" w:type="dxa"/>
            <w:shd w:val="clear" w:color="auto" w:fill="E5EEC4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ARM-11-RS</w:t>
            </w:r>
          </w:p>
        </w:tc>
      </w:tr>
      <w:tr>
        <w:trPr>
          <w:trHeight w:val="398" w:hRule="atLeast"/>
        </w:trPr>
        <w:tc>
          <w:tcPr>
            <w:tcW w:w="2317" w:type="dxa"/>
            <w:shd w:val="clear" w:color="auto" w:fill="F3F7E3"/>
          </w:tcPr>
          <w:p>
            <w:pPr>
              <w:pStyle w:val="TableParagraph"/>
              <w:spacing w:before="128"/>
              <w:rPr>
                <w:sz w:val="14"/>
              </w:rPr>
            </w:pPr>
            <w:r>
              <w:rPr>
                <w:sz w:val="14"/>
              </w:rPr>
              <w:t>Stand</w:t>
            </w:r>
          </w:p>
        </w:tc>
        <w:tc>
          <w:tcPr>
            <w:tcW w:w="7873" w:type="dxa"/>
            <w:shd w:val="clear" w:color="auto" w:fill="F3F7E3"/>
          </w:tcPr>
          <w:p>
            <w:pPr>
              <w:pStyle w:val="TableParagraph"/>
              <w:spacing w:line="180" w:lineRule="atLeast" w:before="19"/>
              <w:ind w:right="6684"/>
              <w:rPr>
                <w:sz w:val="14"/>
              </w:rPr>
            </w:pPr>
            <w:r>
              <w:rPr>
                <w:sz w:val="14"/>
              </w:rPr>
              <w:t>STAND-A12-RS STAND-C12-R10</w:t>
            </w:r>
          </w:p>
        </w:tc>
      </w:tr>
      <w:tr>
        <w:trPr>
          <w:trHeight w:val="268" w:hRule="atLeast"/>
        </w:trPr>
        <w:tc>
          <w:tcPr>
            <w:tcW w:w="2317" w:type="dxa"/>
            <w:shd w:val="clear" w:color="auto" w:fill="E5EEC4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MIFARE RFID Kit</w:t>
            </w:r>
          </w:p>
        </w:tc>
        <w:tc>
          <w:tcPr>
            <w:tcW w:w="7873" w:type="dxa"/>
            <w:shd w:val="clear" w:color="auto" w:fill="E5EEC4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UPC-F-MF-RFID-KIT01-R10 </w:t>
            </w:r>
            <w:r>
              <w:rPr>
                <w:color w:val="D0121B"/>
                <w:sz w:val="14"/>
              </w:rPr>
              <w:t>(ATO only)</w:t>
            </w:r>
          </w:p>
        </w:tc>
      </w:tr>
    </w:tbl>
    <w:p>
      <w:pPr>
        <w:tabs>
          <w:tab w:pos="3492" w:val="left" w:leader="none"/>
        </w:tabs>
        <w:spacing w:line="240" w:lineRule="auto"/>
        <w:ind w:left="1547" w:right="0" w:firstLine="0"/>
        <w:rPr>
          <w:rFonts w:ascii="Times New Roman"/>
          <w:sz w:val="20"/>
        </w:rPr>
      </w:pPr>
      <w:r>
        <w:rPr>
          <w:rFonts w:ascii="Times New Roman"/>
          <w:position w:val="12"/>
          <w:sz w:val="20"/>
        </w:rPr>
        <w:drawing>
          <wp:inline distT="0" distB="0" distL="0" distR="0">
            <wp:extent cx="1002731" cy="1030224"/>
            <wp:effectExtent l="0" t="0" r="0" b="0"/>
            <wp:docPr id="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31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</w:r>
      <w:r>
        <w:rPr>
          <w:rFonts w:ascii="Times New Roman"/>
          <w:position w:val="12"/>
          <w:sz w:val="20"/>
        </w:rPr>
        <w:tab/>
      </w:r>
      <w:r>
        <w:rPr>
          <w:rFonts w:ascii="Times New Roman"/>
          <w:position w:val="17"/>
          <w:sz w:val="20"/>
        </w:rPr>
        <w:drawing>
          <wp:inline distT="0" distB="0" distL="0" distR="0">
            <wp:extent cx="1327560" cy="1005839"/>
            <wp:effectExtent l="0" t="0" r="0" b="0"/>
            <wp:docPr id="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56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7"/>
          <w:sz w:val="20"/>
        </w:rPr>
      </w:r>
      <w:r>
        <w:rPr>
          <w:rFonts w:ascii="Times New Roman"/>
          <w:spacing w:val="130"/>
          <w:position w:val="17"/>
          <w:sz w:val="20"/>
        </w:rPr>
        <w:t> </w:t>
      </w:r>
      <w:r>
        <w:rPr>
          <w:rFonts w:ascii="Times New Roman"/>
          <w:spacing w:val="130"/>
          <w:sz w:val="20"/>
        </w:rPr>
        <w:drawing>
          <wp:inline distT="0" distB="0" distL="0" distR="0">
            <wp:extent cx="1380420" cy="1312259"/>
            <wp:effectExtent l="0" t="0" r="0" b="0"/>
            <wp:docPr id="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420" cy="131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0"/>
          <w:sz w:val="20"/>
        </w:rPr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pacing w:val="99"/>
          <w:position w:val="13"/>
          <w:sz w:val="20"/>
        </w:rPr>
        <w:drawing>
          <wp:inline distT="0" distB="0" distL="0" distR="0">
            <wp:extent cx="1214187" cy="835151"/>
            <wp:effectExtent l="0" t="0" r="0" b="0"/>
            <wp:docPr id="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187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9"/>
          <w:position w:val="13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21"/>
          <w:pgSz w:w="11910" w:h="16160"/>
          <w:pgMar w:footer="225" w:header="0" w:top="0" w:bottom="420" w:left="720" w:right="380"/>
        </w:sectPr>
      </w:pP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Heading1"/>
        <w:spacing w:before="205"/>
        <w:rPr>
          <w:i/>
        </w:rPr>
      </w:pPr>
      <w:r>
        <w:rPr>
          <w:i/>
          <w:w w:val="120"/>
        </w:rPr>
        <w:t>Packing List</w:t>
      </w:r>
    </w:p>
    <w:p>
      <w:pPr>
        <w:spacing w:before="35"/>
        <w:ind w:left="114" w:right="0" w:firstLine="0"/>
        <w:jc w:val="left"/>
        <w:rPr>
          <w:sz w:val="11"/>
        </w:rPr>
      </w:pPr>
      <w:r>
        <w:rPr/>
        <w:br w:type="column"/>
      </w:r>
      <w:r>
        <w:rPr>
          <w:w w:val="105"/>
          <w:sz w:val="11"/>
        </w:rPr>
        <w:t>USB cable</w:t>
      </w:r>
    </w:p>
    <w:p>
      <w:pPr>
        <w:spacing w:before="21"/>
        <w:ind w:left="114" w:right="0" w:firstLine="0"/>
        <w:jc w:val="left"/>
        <w:rPr>
          <w:sz w:val="11"/>
        </w:rPr>
      </w:pPr>
      <w:r>
        <w:rPr>
          <w:w w:val="105"/>
          <w:sz w:val="11"/>
        </w:rPr>
        <w:t>(CB-M12USB02-R20)</w:t>
      </w:r>
    </w:p>
    <w:p>
      <w:pPr>
        <w:spacing w:line="278" w:lineRule="auto" w:before="50"/>
        <w:ind w:left="505" w:right="682" w:firstLine="0"/>
        <w:jc w:val="left"/>
        <w:rPr>
          <w:sz w:val="11"/>
        </w:rPr>
      </w:pPr>
      <w:r>
        <w:rPr/>
        <w:br w:type="column"/>
      </w:r>
      <w:r>
        <w:rPr>
          <w:w w:val="105"/>
          <w:sz w:val="11"/>
        </w:rPr>
        <w:t>RJ-45 LAN cable </w:t>
      </w:r>
      <w:r>
        <w:rPr>
          <w:sz w:val="11"/>
        </w:rPr>
        <w:t>(CB-M12RJ45-R10)</w:t>
      </w:r>
    </w:p>
    <w:p>
      <w:pPr>
        <w:spacing w:line="278" w:lineRule="auto" w:before="56"/>
        <w:ind w:left="493" w:right="598" w:firstLine="0"/>
        <w:jc w:val="left"/>
        <w:rPr>
          <w:sz w:val="11"/>
        </w:rPr>
      </w:pPr>
      <w:r>
        <w:rPr/>
        <w:br w:type="column"/>
      </w:r>
      <w:r>
        <w:rPr>
          <w:w w:val="105"/>
          <w:sz w:val="11"/>
        </w:rPr>
        <w:t>DB-9 COM port Cable (CB-M12COM-R20)</w:t>
      </w:r>
    </w:p>
    <w:p>
      <w:pPr>
        <w:spacing w:line="278" w:lineRule="auto" w:before="39"/>
        <w:ind w:left="232" w:right="1168" w:firstLine="0"/>
        <w:jc w:val="left"/>
        <w:rPr>
          <w:sz w:val="11"/>
        </w:rPr>
      </w:pPr>
      <w:r>
        <w:rPr/>
        <w:br w:type="column"/>
      </w:r>
      <w:r>
        <w:rPr>
          <w:w w:val="105"/>
          <w:sz w:val="11"/>
        </w:rPr>
        <w:t>Water-proof Power Adapter (63040-030080-000-RS)</w:t>
      </w:r>
    </w:p>
    <w:p>
      <w:pPr>
        <w:spacing w:after="0" w:line="278" w:lineRule="auto"/>
        <w:jc w:val="left"/>
        <w:rPr>
          <w:sz w:val="11"/>
        </w:rPr>
        <w:sectPr>
          <w:type w:val="continuous"/>
          <w:pgSz w:w="11910" w:h="16160"/>
          <w:pgMar w:top="0" w:bottom="420" w:left="720" w:right="380"/>
          <w:cols w:num="5" w:equalWidth="0">
            <w:col w:w="1646" w:space="148"/>
            <w:col w:w="1262" w:space="322"/>
            <w:col w:w="2201" w:space="69"/>
            <w:col w:w="2258" w:space="66"/>
            <w:col w:w="2838"/>
          </w:cols>
        </w:sectPr>
      </w:pPr>
    </w:p>
    <w:p>
      <w:pPr>
        <w:pStyle w:val="BodyText"/>
        <w:spacing w:before="1"/>
        <w:rPr>
          <w:sz w:val="8"/>
        </w:rPr>
      </w:pPr>
      <w:r>
        <w:rPr/>
        <w:pict>
          <v:group style="position:absolute;margin-left:.0pt;margin-top:.000053pt;width:245.45pt;height:37.6pt;mso-position-horizontal-relative:page;mso-position-vertical-relative:page;z-index:-252467200" coordorigin="0,0" coordsize="4909,752">
            <v:shape style="position:absolute;left:0;top:0;width:4909;height:505" coordorigin="0,0" coordsize="4909,505" path="m4908,0l0,0,0,497,4322,505,4908,0xe" filled="true" fillcolor="#e3f0d7" stroked="false">
              <v:path arrowok="t"/>
              <v:fill type="solid"/>
            </v:shape>
            <v:shape style="position:absolute;left:0;top:0;width:4713;height:505" coordorigin="0,0" coordsize="4713,505" path="m4713,0l0,0,0,504,4319,504,4713,0xe" filled="true" fillcolor="#55a92d" stroked="false">
              <v:path arrowok="t"/>
              <v:fill type="solid"/>
            </v:shape>
            <v:shape style="position:absolute;left:0;top:553;width:4459;height:199" coordorigin="0,554" coordsize="4459,199" path="m4317,554l0,554,0,752,4459,752,4317,554xe" filled="true" fillcolor="#e3f0d7" stroked="false">
              <v:path arrowok="t"/>
              <v:fill type="solid"/>
            </v:shape>
            <v:shape style="position:absolute;left:0;top:0;width:4909;height:752" type="#_x0000_t202" filled="false" stroked="false">
              <v:textbox inset="0,0,0,0">
                <w:txbxContent>
                  <w:p>
                    <w:pPr>
                      <w:spacing w:before="151"/>
                      <w:ind w:left="570" w:right="0" w:firstLine="0"/>
                      <w:jc w:val="left"/>
                      <w:rPr>
                        <w:rFonts w:ascii="Arial Black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/>
                        <w:b/>
                        <w:i/>
                        <w:color w:val="FFFFFF"/>
                        <w:sz w:val="24"/>
                      </w:rPr>
                      <w:t>Display System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7"/>
        <w:gridCol w:w="586"/>
        <w:gridCol w:w="7286"/>
      </w:tblGrid>
      <w:tr>
        <w:trPr>
          <w:trHeight w:val="268" w:hRule="atLeast"/>
        </w:trPr>
        <w:tc>
          <w:tcPr>
            <w:tcW w:w="2317" w:type="dxa"/>
            <w:shd w:val="clear" w:color="auto" w:fill="FACD89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Item</w:t>
            </w:r>
          </w:p>
        </w:tc>
        <w:tc>
          <w:tcPr>
            <w:tcW w:w="586" w:type="dxa"/>
            <w:shd w:val="clear" w:color="auto" w:fill="FACD89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Q'ty</w:t>
            </w:r>
          </w:p>
        </w:tc>
        <w:tc>
          <w:tcPr>
            <w:tcW w:w="7286" w:type="dxa"/>
            <w:shd w:val="clear" w:color="auto" w:fill="FACD89"/>
          </w:tcPr>
          <w:p>
            <w:pPr>
              <w:pStyle w:val="TableParagraph"/>
              <w:spacing w:before="63"/>
              <w:ind w:left="57"/>
              <w:rPr>
                <w:sz w:val="14"/>
              </w:rPr>
            </w:pPr>
            <w:r>
              <w:rPr>
                <w:sz w:val="14"/>
              </w:rPr>
              <w:t>Remark</w:t>
            </w:r>
          </w:p>
        </w:tc>
      </w:tr>
      <w:tr>
        <w:trPr>
          <w:trHeight w:val="268" w:hRule="atLeast"/>
        </w:trPr>
        <w:tc>
          <w:tcPr>
            <w:tcW w:w="2317" w:type="dxa"/>
            <w:shd w:val="clear" w:color="auto" w:fill="FEF1DE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Touch Pen</w:t>
            </w:r>
          </w:p>
        </w:tc>
        <w:tc>
          <w:tcPr>
            <w:tcW w:w="586" w:type="dxa"/>
            <w:shd w:val="clear" w:color="auto" w:fill="FEF1DE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286" w:type="dxa"/>
            <w:shd w:val="clear" w:color="auto" w:fill="FEF1DE"/>
          </w:tcPr>
          <w:p>
            <w:pPr>
              <w:pStyle w:val="TableParagraph"/>
              <w:spacing w:before="63"/>
              <w:ind w:left="57"/>
              <w:rPr>
                <w:sz w:val="14"/>
              </w:rPr>
            </w:pPr>
            <w:r>
              <w:rPr>
                <w:sz w:val="14"/>
              </w:rPr>
              <w:t>Resistive type only</w:t>
            </w:r>
          </w:p>
        </w:tc>
      </w:tr>
      <w:tr>
        <w:trPr>
          <w:trHeight w:val="268" w:hRule="atLeast"/>
        </w:trPr>
        <w:tc>
          <w:tcPr>
            <w:tcW w:w="2317" w:type="dxa"/>
            <w:shd w:val="clear" w:color="auto" w:fill="FCE2BA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Ferrite core</w:t>
            </w:r>
          </w:p>
        </w:tc>
        <w:tc>
          <w:tcPr>
            <w:tcW w:w="586" w:type="dxa"/>
            <w:shd w:val="clear" w:color="auto" w:fill="FCE2BA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286" w:type="dxa"/>
            <w:shd w:val="clear" w:color="auto" w:fill="FCE2B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68" w:hRule="atLeast"/>
        </w:trPr>
        <w:tc>
          <w:tcPr>
            <w:tcW w:w="2317" w:type="dxa"/>
            <w:shd w:val="clear" w:color="auto" w:fill="FEF1DE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D-Sub to RJ45 cable</w:t>
            </w:r>
          </w:p>
        </w:tc>
        <w:tc>
          <w:tcPr>
            <w:tcW w:w="586" w:type="dxa"/>
            <w:shd w:val="clear" w:color="auto" w:fill="FEF1DE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286" w:type="dxa"/>
            <w:shd w:val="clear" w:color="auto" w:fill="FEF1DE"/>
          </w:tcPr>
          <w:p>
            <w:pPr>
              <w:pStyle w:val="TableParagraph"/>
              <w:spacing w:before="63"/>
              <w:ind w:left="57"/>
              <w:rPr>
                <w:sz w:val="14"/>
              </w:rPr>
            </w:pPr>
            <w:r>
              <w:rPr>
                <w:sz w:val="14"/>
              </w:rPr>
              <w:t>for standard only</w:t>
            </w:r>
          </w:p>
        </w:tc>
      </w:tr>
      <w:tr>
        <w:trPr>
          <w:trHeight w:val="268" w:hRule="atLeast"/>
        </w:trPr>
        <w:tc>
          <w:tcPr>
            <w:tcW w:w="2317" w:type="dxa"/>
            <w:shd w:val="clear" w:color="auto" w:fill="FCE2BA"/>
          </w:tcPr>
          <w:p>
            <w:pPr>
              <w:pStyle w:val="TableParagraph"/>
              <w:spacing w:before="63"/>
              <w:ind w:left="55"/>
              <w:rPr>
                <w:sz w:val="14"/>
              </w:rPr>
            </w:pPr>
            <w:r>
              <w:rPr>
                <w:sz w:val="14"/>
              </w:rPr>
              <w:t>Waterproof plugs: Φ3</w:t>
            </w:r>
          </w:p>
        </w:tc>
        <w:tc>
          <w:tcPr>
            <w:tcW w:w="586" w:type="dxa"/>
            <w:shd w:val="clear" w:color="auto" w:fill="FCE2BA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286" w:type="dxa"/>
            <w:shd w:val="clear" w:color="auto" w:fill="FCE2BA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Φ3x2, Φ4x1, Φ5x1, cover x 6 (for standard only)</w:t>
            </w:r>
          </w:p>
        </w:tc>
      </w:tr>
      <w:tr>
        <w:trPr>
          <w:trHeight w:val="268" w:hRule="atLeast"/>
        </w:trPr>
        <w:tc>
          <w:tcPr>
            <w:tcW w:w="2317" w:type="dxa"/>
            <w:shd w:val="clear" w:color="auto" w:fill="FEF1DE"/>
          </w:tcPr>
          <w:p>
            <w:pPr>
              <w:pStyle w:val="TableParagraph"/>
              <w:spacing w:before="63"/>
              <w:ind w:left="55"/>
              <w:rPr>
                <w:sz w:val="14"/>
              </w:rPr>
            </w:pPr>
            <w:r>
              <w:rPr>
                <w:sz w:val="14"/>
              </w:rPr>
              <w:t>M12 to USB cable</w:t>
            </w:r>
          </w:p>
        </w:tc>
        <w:tc>
          <w:tcPr>
            <w:tcW w:w="586" w:type="dxa"/>
            <w:shd w:val="clear" w:color="auto" w:fill="FEF1DE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286" w:type="dxa"/>
            <w:shd w:val="clear" w:color="auto" w:fill="FEF1DE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for M12 only</w:t>
            </w:r>
          </w:p>
        </w:tc>
      </w:tr>
    </w:tbl>
    <w:p>
      <w:pPr>
        <w:spacing w:after="0"/>
        <w:rPr>
          <w:sz w:val="14"/>
        </w:rPr>
        <w:sectPr>
          <w:type w:val="continuous"/>
          <w:pgSz w:w="11910" w:h="16160"/>
          <w:pgMar w:top="0" w:bottom="420" w:left="720" w:right="380"/>
        </w:sectPr>
      </w:pPr>
    </w:p>
    <w:p>
      <w:pPr>
        <w:pStyle w:val="BodyText"/>
        <w:spacing w:before="9"/>
        <w:rPr>
          <w:sz w:val="26"/>
        </w:rPr>
      </w:pPr>
    </w:p>
    <w:p>
      <w:pPr>
        <w:spacing w:before="103"/>
        <w:ind w:left="0" w:right="98" w:firstLine="0"/>
        <w:jc w:val="right"/>
        <w:rPr>
          <w:rFonts w:ascii="Arial Black"/>
          <w:b/>
          <w:i/>
          <w:sz w:val="16"/>
        </w:rPr>
      </w:pPr>
      <w:r>
        <w:rPr>
          <w:rFonts w:ascii="Arial Black"/>
          <w:b/>
          <w:i/>
          <w:color w:val="55A92D"/>
          <w:sz w:val="16"/>
        </w:rPr>
        <w:t>w w w . i ei w or l d .c om </w:t>
      </w:r>
    </w:p>
    <w:p>
      <w:pPr>
        <w:pStyle w:val="BodyText"/>
        <w:spacing w:before="7"/>
        <w:rPr>
          <w:rFonts w:ascii="Arial Black"/>
          <w:b/>
          <w:i/>
          <w:sz w:val="14"/>
        </w:rPr>
      </w:pPr>
    </w:p>
    <w:p>
      <w:pPr>
        <w:spacing w:after="0"/>
        <w:rPr>
          <w:rFonts w:ascii="Arial Black"/>
          <w:sz w:val="14"/>
        </w:rPr>
        <w:sectPr>
          <w:pgSz w:w="11910" w:h="16160"/>
          <w:pgMar w:header="0" w:footer="225" w:top="0" w:bottom="420" w:left="720" w:right="380"/>
        </w:sectPr>
      </w:pPr>
    </w:p>
    <w:p>
      <w:pPr>
        <w:pStyle w:val="Heading1"/>
        <w:rPr>
          <w:i/>
        </w:rPr>
      </w:pPr>
      <w:r>
        <w:rPr>
          <w:i/>
          <w:w w:val="115"/>
        </w:rPr>
        <w:t>I/O Interface</w:t>
      </w:r>
    </w:p>
    <w:p>
      <w:pPr>
        <w:pStyle w:val="BodyText"/>
        <w:rPr>
          <w:rFonts w:ascii="Times New Roman"/>
          <w:b/>
          <w:i/>
          <w:sz w:val="20"/>
        </w:rPr>
      </w:pPr>
      <w:r>
        <w:rPr/>
        <w:br w:type="column"/>
      </w:r>
      <w:r>
        <w:rPr>
          <w:rFonts w:ascii="Times New Roman"/>
          <w:b/>
          <w:i/>
          <w:sz w:val="20"/>
        </w:rPr>
      </w:r>
    </w:p>
    <w:p>
      <w:pPr>
        <w:pStyle w:val="BodyText"/>
        <w:spacing w:before="11"/>
        <w:rPr>
          <w:rFonts w:ascii="Times New Roman"/>
          <w:b/>
          <w:i/>
          <w:sz w:val="19"/>
        </w:rPr>
      </w:pPr>
    </w:p>
    <w:p>
      <w:pPr>
        <w:pStyle w:val="BodyText"/>
        <w:ind w:left="114"/>
      </w:pPr>
      <w:r>
        <w:rPr/>
        <w:t>Power 2 (Terminal Block 12V~36V)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tabs>
          <w:tab w:pos="1138" w:val="left" w:leader="none"/>
        </w:tabs>
        <w:ind w:left="114"/>
      </w:pPr>
      <w:r>
        <w:rPr/>
        <w:t>HDMI</w:t>
        <w:tab/>
        <w:t>2 x USB</w:t>
      </w:r>
      <w:r>
        <w:rPr>
          <w:spacing w:val="-1"/>
        </w:rPr>
        <w:t> </w:t>
      </w:r>
      <w:r>
        <w:rPr/>
        <w:t>2.0</w:t>
      </w:r>
    </w:p>
    <w:p>
      <w:pPr>
        <w:spacing w:after="0"/>
        <w:sectPr>
          <w:type w:val="continuous"/>
          <w:pgSz w:w="11910" w:h="16160"/>
          <w:pgMar w:top="0" w:bottom="420" w:left="720" w:right="380"/>
          <w:cols w:num="3" w:equalWidth="0">
            <w:col w:w="1639" w:space="630"/>
            <w:col w:w="2942" w:space="450"/>
            <w:col w:w="5149"/>
          </w:cols>
        </w:sectPr>
      </w:pPr>
    </w:p>
    <w:p>
      <w:pPr>
        <w:pStyle w:val="BodyText"/>
        <w:rPr>
          <w:sz w:val="3"/>
        </w:rPr>
      </w:pPr>
      <w:r>
        <w:rPr/>
        <w:pict>
          <v:group style="position:absolute;margin-left:0pt;margin-top:.000053pt;width:253.95pt;height:37.6pt;mso-position-horizontal-relative:page;mso-position-vertical-relative:page;z-index:-252457984" coordorigin="0,0" coordsize="5079,752">
            <v:shape style="position:absolute;left:0;top:0;width:5079;height:752" type="#_x0000_t75" stroked="false">
              <v:imagedata r:id="rId26" o:title=""/>
            </v:shape>
            <v:shape style="position:absolute;left:0;top:0;width:5079;height:752" type="#_x0000_t202" filled="false" stroked="false">
              <v:textbox inset="0,0,0,0">
                <w:txbxContent>
                  <w:p>
                    <w:pPr>
                      <w:spacing w:before="151"/>
                      <w:ind w:left="740" w:right="0" w:firstLine="0"/>
                      <w:jc w:val="left"/>
                      <w:rPr>
                        <w:rFonts w:ascii="Arial Black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/>
                        <w:b/>
                        <w:i/>
                        <w:color w:val="FFFFFF"/>
                        <w:sz w:val="24"/>
                      </w:rPr>
                      <w:t>Display System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.519901pt;margin-top:480.472626pt;width:510.25pt;height:299.1pt;mso-position-horizontal-relative:page;mso-position-vertical-relative:page;z-index:251684864" coordorigin="850,9609" coordsize="10205,5982">
            <v:shape style="position:absolute;left:850;top:9609;width:10205;height:5982" type="#_x0000_t75" stroked="false">
              <v:imagedata r:id="rId27" o:title=""/>
            </v:shape>
            <v:shape style="position:absolute;left:8575;top:11995;width:225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284;top:12002;width:327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66.50</w:t>
                    </w:r>
                  </w:p>
                </w:txbxContent>
              </v:textbox>
              <w10:wrap type="none"/>
            </v:shape>
            <v:shape style="position:absolute;left:3203;top:12017;width:395;height:338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315.64</w:t>
                    </w: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245.76</w:t>
                    </w:r>
                  </w:p>
                </w:txbxContent>
              </v:textbox>
              <w10:wrap type="none"/>
            </v:shape>
            <v:shape style="position:absolute;left:1231;top:10010;width:4093;height:28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UPC-F12C</w:t>
                    </w:r>
                    <w:r>
                      <w:rPr>
                        <w:rFonts w:ascii="Times New Roman"/>
                        <w:b/>
                        <w:i/>
                        <w:spacing w:val="-26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Dimensions</w:t>
                    </w:r>
                    <w:r>
                      <w:rPr>
                        <w:rFonts w:ascii="Times New Roman"/>
                        <w:b/>
                        <w:i/>
                        <w:spacing w:val="-25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4"/>
                        <w:w w:val="120"/>
                        <w:sz w:val="24"/>
                      </w:rPr>
                      <w:t>(Unit:</w:t>
                    </w:r>
                    <w:r>
                      <w:rPr>
                        <w:rFonts w:ascii="Times New Roman"/>
                        <w:b/>
                        <w:i/>
                        <w:spacing w:val="-25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mm)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8.093002pt;margin-top:675.787659pt;width:18.9pt;height:20.75pt;mso-position-horizontal-relative:page;mso-position-vertical-relative:page;z-index:251685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184.32</w:t>
                  </w:r>
                </w:p>
                <w:p>
                  <w:pPr>
                    <w:spacing w:before="6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278.64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7388pt;margin-top:662.303101pt;width:8.85pt;height:12.25pt;mso-position-horizontal-relative:page;mso-position-vertical-relative:page;z-index:251686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100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432"/>
        <w:rPr>
          <w:sz w:val="20"/>
        </w:rPr>
      </w:pPr>
      <w:r>
        <w:rPr>
          <w:sz w:val="20"/>
        </w:rPr>
        <w:pict>
          <v:group style="width:409.35pt;height:224.05pt;mso-position-horizontal-relative:char;mso-position-vertical-relative:line" coordorigin="0,0" coordsize="8187,4481">
            <v:shape style="position:absolute;left:0;top:0;width:8053;height:4481" type="#_x0000_t75" stroked="false">
              <v:imagedata r:id="rId28" o:title=""/>
            </v:shape>
            <v:shape style="position:absolute;left:29;top:4223;width:373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Power 1 (DC Jack 12V~36V) COM 1, COM 2</w:t>
                    </w:r>
                  </w:p>
                </w:txbxContent>
              </v:textbox>
              <w10:wrap type="none"/>
            </v:shape>
            <v:shape style="position:absolute;left:4598;top:4209;width:3588;height:217" type="#_x0000_t202" filled="false" stroked="false">
              <v:textbox inset="0,0,0,0">
                <w:txbxContent>
                  <w:p>
                    <w:pPr>
                      <w:tabs>
                        <w:tab w:pos="1409" w:val="left" w:leader="none"/>
                      </w:tabs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LAN 1,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LAN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</w:t>
                      <w:tab/>
                    </w:r>
                    <w:r>
                      <w:rPr>
                        <w:position w:val="1"/>
                        <w:sz w:val="18"/>
                      </w:rPr>
                      <w:t>2 x USB 3.1 Gen 1</w:t>
                    </w:r>
                    <w:r>
                      <w:rPr>
                        <w:spacing w:val="2"/>
                        <w:position w:val="1"/>
                        <w:sz w:val="18"/>
                      </w:rPr>
                      <w:t> </w:t>
                    </w:r>
                    <w:r>
                      <w:rPr>
                        <w:position w:val="1"/>
                        <w:sz w:val="18"/>
                      </w:rPr>
                      <w:t>(5Gb/s)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174" w:lineRule="exact"/>
        <w:ind w:left="4508" w:right="4133"/>
        <w:jc w:val="center"/>
      </w:pPr>
      <w:r>
        <w:rPr/>
        <w:t>VGA or CAN bus</w:t>
      </w: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66.614136pt;margin-top:16.317535pt;width:225.4pt;height:103.7pt;mso-position-horizontal-relative:page;mso-position-vertical-relative:paragraph;z-index:-251640832;mso-wrap-distance-left:0;mso-wrap-distance-right:0" coordorigin="1332,326" coordsize="4508,2074">
            <v:shape style="position:absolute;left:1332;top:326;width:4508;height:1973" type="#_x0000_t75" stroked="false">
              <v:imagedata r:id="rId29" o:title=""/>
            </v:shape>
            <v:shape style="position:absolute;left:2729;top:2190;width:1638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Standard IO cover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2.310608pt;margin-top:9.078278pt;width:224.95pt;height:110.3pt;mso-position-horizontal-relative:page;mso-position-vertical-relative:paragraph;z-index:-251638784;mso-wrap-distance-left:0;mso-wrap-distance-right:0" coordorigin="6046,182" coordsize="4499,2206">
            <v:shape style="position:absolute;left:6046;top:181;width:4499;height:2206" type="#_x0000_t75" stroked="false">
              <v:imagedata r:id="rId30" o:title=""/>
            </v:shape>
            <v:shape style="position:absolute;left:7765;top:2168;width:1189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M12 IO cover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type w:val="continuous"/>
      <w:pgSz w:w="11910" w:h="16160"/>
      <w:pgMar w:top="0" w:bottom="420" w:left="72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2479488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55a92d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9.875305pt;margin-top:785.810974pt;width:95.95pt;height:12.75pt;mso-position-horizontal-relative:page;mso-position-vertical-relative:page;z-index:-25247846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sz w:val="15"/>
                  </w:rPr>
                </w:pPr>
                <w:r>
                  <w:rPr>
                    <w:rFonts w:ascii="Arial Black"/>
                    <w:color w:val="FFFFFF"/>
                    <w:w w:val="105"/>
                    <w:sz w:val="15"/>
                  </w:rPr>
                  <w:t>UPC-F12C-2019-V11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2477440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55a92d" stroked="false">
            <v:fill type="solid"/>
          </v:rect>
          <w10:wrap type="none"/>
        </v:group>
      </w:pict>
    </w:r>
    <w:r>
      <w:rPr/>
      <w:pict>
        <v:shape style="position:absolute;margin-left:252.875305pt;margin-top:785.810974pt;width:95.95pt;height:12.75pt;mso-position-horizontal-relative:page;mso-position-vertical-relative:page;z-index:-25247641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sz w:val="15"/>
                  </w:rPr>
                </w:pPr>
                <w:r>
                  <w:rPr>
                    <w:rFonts w:ascii="Arial Black"/>
                    <w:color w:val="FFFFFF"/>
                    <w:w w:val="105"/>
                    <w:sz w:val="15"/>
                  </w:rPr>
                  <w:t>UPC-F12C-2019-V10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"/>
      <w:lvlJc w:val="left"/>
      <w:pPr>
        <w:ind w:left="144" w:hanging="117"/>
        <w:jc w:val="left"/>
      </w:pPr>
      <w:rPr>
        <w:rFonts w:hint="default" w:ascii="Arial" w:hAnsi="Arial" w:eastAsia="Arial" w:cs="Arial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6" w:hanging="117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73" w:hanging="117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090" w:hanging="117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406" w:hanging="117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723" w:hanging="117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040" w:hanging="117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356" w:hanging="117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673" w:hanging="117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44" w:hanging="117"/>
        <w:jc w:val="left"/>
      </w:pPr>
      <w:rPr>
        <w:rFonts w:hint="default" w:ascii="Arial" w:hAnsi="Arial" w:eastAsia="Arial" w:cs="Arial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6" w:hanging="117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73" w:hanging="117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090" w:hanging="117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406" w:hanging="117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723" w:hanging="117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040" w:hanging="117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356" w:hanging="117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673" w:hanging="117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4717" w:hanging="151"/>
      </w:pPr>
      <w:rPr>
        <w:rFonts w:hint="default" w:ascii="Arial" w:hAnsi="Arial" w:eastAsia="Arial" w:cs="Arial"/>
        <w:w w:val="95"/>
        <w:sz w:val="18"/>
        <w:szCs w:val="1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328" w:hanging="15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5937" w:hanging="15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6545" w:hanging="15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7154" w:hanging="15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7762" w:hanging="15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8371" w:hanging="15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979" w:hanging="15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588" w:hanging="151"/>
      </w:pPr>
      <w:rPr>
        <w:rFonts w:hint="default"/>
        <w:lang w:val="en-US" w:eastAsia="en-US" w:bidi="en-U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90"/>
      <w:ind w:left="114"/>
      <w:outlineLvl w:val="1"/>
    </w:pPr>
    <w:rPr>
      <w:rFonts w:ascii="Times New Roman" w:hAnsi="Times New Roman" w:eastAsia="Times New Roman" w:cs="Times New Roman"/>
      <w:b/>
      <w:bCs/>
      <w:i/>
      <w:sz w:val="24"/>
      <w:szCs w:val="24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70"/>
      <w:ind w:left="4717" w:hanging="152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41"/>
      <w:ind w:left="56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footer" Target="footer2.xml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2019-11-14T09:11:11Z</dcterms:created>
  <dcterms:modified xsi:type="dcterms:W3CDTF">2019-11-14T09:11:11Z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2019-03-15T00:00:00Z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2019-11-14T00:00:00Z</vt:filetime>
  </property>
</Properties>
</file>